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A8B3" w14:textId="5EE0A56E" w:rsidR="00F35FDA" w:rsidRPr="00943F04" w:rsidRDefault="00F35FDA" w:rsidP="00943F04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6B3754F6" w14:textId="7AFA4A3A" w:rsidR="00F35FDA" w:rsidRPr="00943F04" w:rsidRDefault="00F35FDA" w:rsidP="00943F04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943F04">
        <w:rPr>
          <w:rFonts w:cstheme="minorHAnsi"/>
          <w:b/>
          <w:sz w:val="28"/>
          <w:szCs w:val="28"/>
        </w:rPr>
        <w:t>PROGRAM STUDIÓW DRUGIEGO STOPNIA</w:t>
      </w:r>
    </w:p>
    <w:p w14:paraId="4BE7B382" w14:textId="6DF95D1B" w:rsidR="00F35FDA" w:rsidRDefault="00F35FDA" w:rsidP="00943F04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943F04">
        <w:rPr>
          <w:rFonts w:cstheme="minorHAnsi"/>
          <w:b/>
          <w:sz w:val="28"/>
          <w:szCs w:val="28"/>
        </w:rPr>
        <w:t>NA KIERUNKU DIETETYKA O PROFILU PRAKTYCZNYM</w:t>
      </w:r>
    </w:p>
    <w:p w14:paraId="1275BFBC" w14:textId="557430A5" w:rsidR="00AE5CF7" w:rsidRPr="00943F04" w:rsidRDefault="00AE5CF7" w:rsidP="00943F04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2025/2026</w:t>
      </w:r>
    </w:p>
    <w:p w14:paraId="3764B62D" w14:textId="4FEBB8DF" w:rsidR="00F35FDA" w:rsidRPr="00943F04" w:rsidRDefault="00F35FDA" w:rsidP="00943F0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5"/>
        <w:gridCol w:w="3877"/>
      </w:tblGrid>
      <w:tr w:rsidR="00F35FDA" w:rsidRPr="00943F04" w14:paraId="3F1AC469" w14:textId="77777777" w:rsidTr="00F617A9">
        <w:trPr>
          <w:trHeight w:val="571"/>
          <w:jc w:val="center"/>
        </w:trPr>
        <w:tc>
          <w:tcPr>
            <w:tcW w:w="4625" w:type="dxa"/>
            <w:vAlign w:val="center"/>
          </w:tcPr>
          <w:p w14:paraId="503EA12E" w14:textId="1547D3EA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2"/>
              </w:rPr>
            </w:pPr>
            <w:r w:rsidRPr="00943F04">
              <w:rPr>
                <w:rFonts w:cstheme="minorHAnsi"/>
                <w:b/>
                <w:spacing w:val="-2"/>
              </w:rPr>
              <w:t>Instytucja</w:t>
            </w:r>
          </w:p>
        </w:tc>
        <w:tc>
          <w:tcPr>
            <w:tcW w:w="3877" w:type="dxa"/>
            <w:vAlign w:val="center"/>
          </w:tcPr>
          <w:p w14:paraId="0DBA4CA3" w14:textId="621AE1BC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 xml:space="preserve">Collegium Balticum </w:t>
            </w:r>
            <w:r w:rsidR="000265B5">
              <w:rPr>
                <w:rFonts w:cstheme="minorHAnsi"/>
                <w:b/>
              </w:rPr>
              <w:t xml:space="preserve">– Akademia Nauk Stosowanych </w:t>
            </w:r>
            <w:r w:rsidRPr="00943F04">
              <w:rPr>
                <w:rFonts w:cstheme="minorHAnsi"/>
                <w:b/>
              </w:rPr>
              <w:t>w Szczecinie</w:t>
            </w:r>
          </w:p>
        </w:tc>
      </w:tr>
      <w:tr w:rsidR="00F35FDA" w:rsidRPr="00943F04" w14:paraId="6C7AEC9B" w14:textId="77777777" w:rsidTr="00F617A9">
        <w:trPr>
          <w:trHeight w:val="571"/>
          <w:jc w:val="center"/>
        </w:trPr>
        <w:tc>
          <w:tcPr>
            <w:tcW w:w="4625" w:type="dxa"/>
            <w:vAlign w:val="center"/>
          </w:tcPr>
          <w:p w14:paraId="6FA81A12" w14:textId="1CDC7D4B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2"/>
              </w:rPr>
            </w:pPr>
            <w:r w:rsidRPr="00943F04">
              <w:rPr>
                <w:rFonts w:cstheme="minorHAnsi"/>
                <w:b/>
                <w:spacing w:val="-2"/>
              </w:rPr>
              <w:t>Jednostka prowadząca</w:t>
            </w:r>
          </w:p>
        </w:tc>
        <w:tc>
          <w:tcPr>
            <w:tcW w:w="3877" w:type="dxa"/>
            <w:vAlign w:val="center"/>
          </w:tcPr>
          <w:p w14:paraId="1EFD0A25" w14:textId="22ECD7A1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Katedra Dietetyki</w:t>
            </w:r>
          </w:p>
        </w:tc>
      </w:tr>
      <w:tr w:rsidR="00F35FDA" w:rsidRPr="00943F04" w14:paraId="3F92EDAF" w14:textId="77777777" w:rsidTr="00F617A9">
        <w:trPr>
          <w:trHeight w:val="571"/>
          <w:jc w:val="center"/>
        </w:trPr>
        <w:tc>
          <w:tcPr>
            <w:tcW w:w="4625" w:type="dxa"/>
            <w:vAlign w:val="center"/>
          </w:tcPr>
          <w:p w14:paraId="7F32E78A" w14:textId="6D406DF1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2"/>
              </w:rPr>
              <w:t>Kierunku</w:t>
            </w:r>
            <w:r w:rsidRPr="00943F04">
              <w:rPr>
                <w:rFonts w:cstheme="minorHAnsi"/>
                <w:b/>
                <w:spacing w:val="-6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</w:rPr>
              <w:t>studiów</w:t>
            </w:r>
          </w:p>
        </w:tc>
        <w:tc>
          <w:tcPr>
            <w:tcW w:w="3877" w:type="dxa"/>
            <w:vAlign w:val="center"/>
          </w:tcPr>
          <w:p w14:paraId="5EE984A7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dietetyka</w:t>
            </w:r>
          </w:p>
        </w:tc>
      </w:tr>
      <w:tr w:rsidR="00F35FDA" w:rsidRPr="00943F04" w14:paraId="4F0EDDE4" w14:textId="77777777" w:rsidTr="00F617A9">
        <w:trPr>
          <w:jc w:val="center"/>
        </w:trPr>
        <w:tc>
          <w:tcPr>
            <w:tcW w:w="4625" w:type="dxa"/>
            <w:vAlign w:val="center"/>
          </w:tcPr>
          <w:p w14:paraId="02B52573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Poziom studiów</w:t>
            </w:r>
          </w:p>
          <w:p w14:paraId="7A6A5C34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</w:rPr>
            </w:pPr>
            <w:r w:rsidRPr="00943F04">
              <w:rPr>
                <w:rFonts w:cstheme="minorHAnsi"/>
              </w:rPr>
              <w:t>(</w:t>
            </w:r>
            <w:r w:rsidRPr="00943F04">
              <w:rPr>
                <w:rFonts w:cstheme="minorHAnsi"/>
                <w:i/>
              </w:rPr>
              <w:t>studia pierwszego stopnia / studia drugiego stopnia / jednolite studia magisterskie</w:t>
            </w:r>
            <w:r w:rsidRPr="00943F04">
              <w:rPr>
                <w:rFonts w:cstheme="minorHAnsi"/>
              </w:rPr>
              <w:t>)</w:t>
            </w:r>
          </w:p>
        </w:tc>
        <w:tc>
          <w:tcPr>
            <w:tcW w:w="3877" w:type="dxa"/>
            <w:vAlign w:val="center"/>
          </w:tcPr>
          <w:p w14:paraId="5D603645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Studia drugiego stopnia</w:t>
            </w:r>
          </w:p>
        </w:tc>
      </w:tr>
      <w:tr w:rsidR="00F35FDA" w:rsidRPr="00943F04" w14:paraId="5F52D3E7" w14:textId="77777777" w:rsidTr="00F617A9">
        <w:trPr>
          <w:jc w:val="center"/>
        </w:trPr>
        <w:tc>
          <w:tcPr>
            <w:tcW w:w="4625" w:type="dxa"/>
            <w:vAlign w:val="center"/>
          </w:tcPr>
          <w:p w14:paraId="08635217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1"/>
              </w:rPr>
              <w:t>Profil</w:t>
            </w:r>
            <w:r w:rsidRPr="00943F04">
              <w:rPr>
                <w:rFonts w:cstheme="minorHAnsi"/>
                <w:b/>
                <w:spacing w:val="-6"/>
              </w:rPr>
              <w:t xml:space="preserve"> studiów</w:t>
            </w:r>
          </w:p>
          <w:p w14:paraId="65510329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</w:p>
        </w:tc>
        <w:tc>
          <w:tcPr>
            <w:tcW w:w="3877" w:type="dxa"/>
            <w:vAlign w:val="center"/>
          </w:tcPr>
          <w:p w14:paraId="6FF32EAF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praktyczny</w:t>
            </w:r>
          </w:p>
        </w:tc>
      </w:tr>
      <w:tr w:rsidR="00F35FDA" w:rsidRPr="00943F04" w14:paraId="3B651014" w14:textId="77777777" w:rsidTr="00F617A9">
        <w:trPr>
          <w:jc w:val="center"/>
        </w:trPr>
        <w:tc>
          <w:tcPr>
            <w:tcW w:w="4625" w:type="dxa"/>
            <w:vAlign w:val="center"/>
          </w:tcPr>
          <w:p w14:paraId="57869247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1"/>
              </w:rPr>
              <w:t xml:space="preserve">Forma lub formy studiów </w:t>
            </w:r>
          </w:p>
          <w:p w14:paraId="60A69604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i/>
                <w:spacing w:val="-1"/>
              </w:rPr>
            </w:pPr>
            <w:r w:rsidRPr="00943F04">
              <w:rPr>
                <w:rFonts w:cstheme="minorHAnsi"/>
                <w:i/>
                <w:spacing w:val="-1"/>
              </w:rPr>
              <w:t>stacjonarne /niestacjonarne</w:t>
            </w:r>
          </w:p>
        </w:tc>
        <w:tc>
          <w:tcPr>
            <w:tcW w:w="3877" w:type="dxa"/>
            <w:vAlign w:val="center"/>
          </w:tcPr>
          <w:p w14:paraId="71D60AB1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Stacjonarne/niestacjonarne</w:t>
            </w:r>
          </w:p>
        </w:tc>
      </w:tr>
      <w:tr w:rsidR="00F35FDA" w:rsidRPr="00943F04" w14:paraId="63574211" w14:textId="77777777" w:rsidTr="00F617A9">
        <w:trPr>
          <w:jc w:val="center"/>
        </w:trPr>
        <w:tc>
          <w:tcPr>
            <w:tcW w:w="4625" w:type="dxa"/>
            <w:vAlign w:val="center"/>
          </w:tcPr>
          <w:p w14:paraId="4BBAF8DF" w14:textId="6779F111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1"/>
              </w:rPr>
              <w:t>Liczba semestrów</w:t>
            </w:r>
          </w:p>
        </w:tc>
        <w:tc>
          <w:tcPr>
            <w:tcW w:w="3877" w:type="dxa"/>
            <w:vAlign w:val="center"/>
          </w:tcPr>
          <w:p w14:paraId="5EEA7354" w14:textId="4C220AC4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4</w:t>
            </w:r>
          </w:p>
        </w:tc>
      </w:tr>
      <w:tr w:rsidR="00F35FDA" w:rsidRPr="00943F04" w14:paraId="0FDD13D5" w14:textId="77777777" w:rsidTr="00F617A9">
        <w:trPr>
          <w:jc w:val="center"/>
        </w:trPr>
        <w:tc>
          <w:tcPr>
            <w:tcW w:w="4625" w:type="dxa"/>
            <w:vAlign w:val="center"/>
          </w:tcPr>
          <w:p w14:paraId="77B8B802" w14:textId="7406B8A8" w:rsidR="00F35FDA" w:rsidRPr="00943F04" w:rsidRDefault="00F617A9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1"/>
              </w:rPr>
              <w:t>Liczba punktów ECTS konieczna do ukończenia studiów na danym poziomie</w:t>
            </w:r>
          </w:p>
        </w:tc>
        <w:tc>
          <w:tcPr>
            <w:tcW w:w="3877" w:type="dxa"/>
            <w:vAlign w:val="center"/>
          </w:tcPr>
          <w:p w14:paraId="047822D6" w14:textId="6DB9D7E0" w:rsidR="00F35FDA" w:rsidRPr="00943F04" w:rsidRDefault="00F617A9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120</w:t>
            </w:r>
          </w:p>
        </w:tc>
      </w:tr>
      <w:tr w:rsidR="00F35FDA" w:rsidRPr="00943F04" w14:paraId="4C505500" w14:textId="77777777" w:rsidTr="00F617A9">
        <w:trPr>
          <w:jc w:val="center"/>
        </w:trPr>
        <w:tc>
          <w:tcPr>
            <w:tcW w:w="4625" w:type="dxa"/>
            <w:vAlign w:val="center"/>
          </w:tcPr>
          <w:p w14:paraId="2F2698C6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  <w:b/>
                <w:spacing w:val="-1"/>
              </w:rPr>
              <w:t>Tytuł zawodowy nadawany absolwentom</w:t>
            </w:r>
          </w:p>
          <w:p w14:paraId="76BF9EAC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  <w:spacing w:val="-1"/>
              </w:rPr>
            </w:pPr>
            <w:r w:rsidRPr="00943F04">
              <w:rPr>
                <w:rFonts w:cstheme="minorHAnsi"/>
              </w:rPr>
              <w:t>(</w:t>
            </w:r>
            <w:r w:rsidRPr="00943F04">
              <w:rPr>
                <w:rFonts w:cstheme="minorHAnsi"/>
                <w:i/>
              </w:rPr>
              <w:t>licencjat / inżynier /magister / magister inżynier lub tytuł zawodowy równorzędny tym tytułom zgodnie  z  §29-31 rozporządzenia Ministra Nauki i Szkolnictwa Wyższego z dnia 27 września 2018 r. w</w:t>
            </w:r>
            <w:r w:rsidRPr="00943F04">
              <w:rPr>
                <w:rFonts w:cstheme="minorHAnsi"/>
                <w:i/>
                <w:spacing w:val="-6"/>
              </w:rPr>
              <w:t xml:space="preserve"> </w:t>
            </w:r>
            <w:r w:rsidRPr="00943F04">
              <w:rPr>
                <w:rFonts w:cstheme="minorHAnsi"/>
                <w:i/>
              </w:rPr>
              <w:t>sprawie</w:t>
            </w:r>
            <w:r w:rsidRPr="00943F04">
              <w:rPr>
                <w:rFonts w:cstheme="minorHAnsi"/>
                <w:i/>
                <w:spacing w:val="-9"/>
              </w:rPr>
              <w:t xml:space="preserve"> </w:t>
            </w:r>
            <w:r w:rsidRPr="00943F04">
              <w:rPr>
                <w:rFonts w:cstheme="minorHAnsi"/>
                <w:i/>
                <w:spacing w:val="-1"/>
              </w:rPr>
              <w:t>studiów (</w:t>
            </w:r>
            <w:r w:rsidRPr="00943F04">
              <w:rPr>
                <w:rFonts w:cstheme="minorHAnsi"/>
                <w:i/>
                <w:color w:val="000000"/>
              </w:rPr>
              <w:t>Dz. U. poz. 1861, z późn. zm</w:t>
            </w:r>
            <w:r w:rsidRPr="00943F04">
              <w:rPr>
                <w:rFonts w:cstheme="minorHAnsi"/>
                <w:color w:val="000000"/>
              </w:rPr>
              <w:t>.</w:t>
            </w:r>
            <w:r w:rsidRPr="00943F04">
              <w:rPr>
                <w:rFonts w:cstheme="minorHAnsi"/>
              </w:rPr>
              <w:t>)</w:t>
            </w:r>
          </w:p>
        </w:tc>
        <w:tc>
          <w:tcPr>
            <w:tcW w:w="3877" w:type="dxa"/>
            <w:vAlign w:val="center"/>
          </w:tcPr>
          <w:p w14:paraId="303715E9" w14:textId="77777777" w:rsidR="00F35FDA" w:rsidRPr="00943F04" w:rsidRDefault="00F35FDA" w:rsidP="00943F04">
            <w:pPr>
              <w:tabs>
                <w:tab w:val="left" w:pos="560"/>
              </w:tabs>
              <w:rPr>
                <w:rFonts w:cstheme="minorHAnsi"/>
                <w:b/>
              </w:rPr>
            </w:pPr>
            <w:r w:rsidRPr="00943F04">
              <w:rPr>
                <w:rFonts w:cstheme="minorHAnsi"/>
                <w:b/>
              </w:rPr>
              <w:t>magister</w:t>
            </w:r>
          </w:p>
        </w:tc>
      </w:tr>
    </w:tbl>
    <w:p w14:paraId="21202ACA" w14:textId="7EEB2864" w:rsidR="00F35FDA" w:rsidRPr="00943F04" w:rsidRDefault="00F35FDA" w:rsidP="00943F0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2550EC" w14:textId="77777777" w:rsidR="00AE2D12" w:rsidRPr="00943F04" w:rsidRDefault="00AE2D12" w:rsidP="00943F0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1E7991A5" w14:textId="7DF27FFF" w:rsidR="00F617A9" w:rsidRPr="00943F04" w:rsidRDefault="00F617A9" w:rsidP="00943F04">
      <w:pPr>
        <w:spacing w:after="0" w:line="360" w:lineRule="auto"/>
        <w:rPr>
          <w:rFonts w:cstheme="minorHAnsi"/>
          <w:b/>
          <w:sz w:val="24"/>
          <w:szCs w:val="24"/>
        </w:rPr>
      </w:pPr>
      <w:r w:rsidRPr="00943F04">
        <w:rPr>
          <w:rFonts w:cstheme="minorHAnsi"/>
          <w:b/>
          <w:sz w:val="24"/>
          <w:szCs w:val="24"/>
        </w:rPr>
        <w:t>Ogólne zasady realizacji programu studiów</w:t>
      </w:r>
    </w:p>
    <w:p w14:paraId="07D4C756" w14:textId="74268898" w:rsidR="00F617A9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Program studiów dla studentów studiujących w formie stacjonarnej jest taki sam jak program studiów na studiach niestacjonarnych i zapewnia uzyskanie takich samych efektów uczenia się.</w:t>
      </w:r>
    </w:p>
    <w:p w14:paraId="055329F5" w14:textId="7BE688B3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Studia składają się z modułów obligatoryjnych oraz do wyboru, tworzących indywidualną ścieżkę kształcenia.</w:t>
      </w:r>
    </w:p>
    <w:p w14:paraId="561743D8" w14:textId="3E25F3A5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Ścieżki kształcenia stanowią indywidualny program studiów w semestrze III i IV. Student wybiera moduł pod koniec semestru II.</w:t>
      </w:r>
    </w:p>
    <w:p w14:paraId="5100DFCD" w14:textId="1F958614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Do zaliczenia każdego etapu kształcenia (jednego semestru) niezbędne jest uzyskanie 30 punktów ECTS.</w:t>
      </w:r>
    </w:p>
    <w:p w14:paraId="464575B9" w14:textId="3AB216D7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Szczegółowe warunki studiowania określa Regulamin studiów Collegium Balticum</w:t>
      </w:r>
      <w:r w:rsidR="000265B5">
        <w:rPr>
          <w:rFonts w:cstheme="minorHAnsi"/>
          <w:sz w:val="24"/>
          <w:szCs w:val="24"/>
        </w:rPr>
        <w:t xml:space="preserve"> – </w:t>
      </w:r>
      <w:r w:rsidR="000265B5">
        <w:rPr>
          <w:rFonts w:cstheme="minorHAnsi"/>
          <w:sz w:val="24"/>
          <w:szCs w:val="24"/>
        </w:rPr>
        <w:lastRenderedPageBreak/>
        <w:t>Akademii Nauk Stosowanych</w:t>
      </w:r>
      <w:r w:rsidRPr="00943F04">
        <w:rPr>
          <w:rFonts w:cstheme="minorHAnsi"/>
          <w:sz w:val="24"/>
          <w:szCs w:val="24"/>
        </w:rPr>
        <w:t xml:space="preserve"> w Szczecinie.</w:t>
      </w:r>
    </w:p>
    <w:p w14:paraId="426EAF54" w14:textId="5D22FEC9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Aby uzyskać tytuł zawodowy magistra student musi zrealizować wszystkie zajęcia i uzyskać efekty uczenia się przypisane do kierunku studiów oraz napisać pracę dyplomową (magisterską</w:t>
      </w:r>
      <w:r w:rsidR="000265B5">
        <w:rPr>
          <w:rFonts w:cstheme="minorHAnsi"/>
          <w:sz w:val="24"/>
          <w:szCs w:val="24"/>
        </w:rPr>
        <w:t>)</w:t>
      </w:r>
      <w:r w:rsidRPr="00943F04">
        <w:rPr>
          <w:rFonts w:cstheme="minorHAnsi"/>
          <w:sz w:val="24"/>
          <w:szCs w:val="24"/>
        </w:rPr>
        <w:t xml:space="preserve"> i złożyć egzamin dyplomowy.</w:t>
      </w:r>
    </w:p>
    <w:p w14:paraId="4221C7B2" w14:textId="5CA139DB" w:rsidR="00545B7B" w:rsidRPr="00943F04" w:rsidRDefault="00545B7B" w:rsidP="00943F0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Szczegółowe warunki ukończenia studiów określa Regulamin dyplomowania w Collegium Balticum w Szczecinie.</w:t>
      </w:r>
    </w:p>
    <w:p w14:paraId="55F9805F" w14:textId="5FBEA256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p w14:paraId="2F66B7AD" w14:textId="260E04BC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b/>
          <w:sz w:val="24"/>
          <w:szCs w:val="24"/>
        </w:rPr>
      </w:pPr>
      <w:r w:rsidRPr="00943F04">
        <w:rPr>
          <w:rFonts w:cstheme="minorHAnsi"/>
          <w:b/>
          <w:sz w:val="24"/>
          <w:szCs w:val="24"/>
        </w:rPr>
        <w:t>Moduły</w:t>
      </w:r>
    </w:p>
    <w:p w14:paraId="2372F71A" w14:textId="1C7E5EEA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W programie studiów wyróżniono 5 modułów, w tym:</w:t>
      </w:r>
    </w:p>
    <w:p w14:paraId="54315145" w14:textId="77777777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2D1. Kształcenie w zakresie dyscyplin podstawowych dla dietetyki</w:t>
      </w:r>
    </w:p>
    <w:p w14:paraId="39F278FC" w14:textId="77777777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2D.2. Kształcenie kierunkowe w zakresie żywności i żywienia</w:t>
      </w:r>
    </w:p>
    <w:p w14:paraId="0E3D89C8" w14:textId="77777777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2D3. Kształcenie w zakresie dyscyplin medycznych</w:t>
      </w:r>
    </w:p>
    <w:p w14:paraId="52D9789E" w14:textId="5A66E87E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2D4.</w:t>
      </w:r>
      <w:r w:rsidR="00A7123C" w:rsidRPr="00943F04">
        <w:rPr>
          <w:rFonts w:cstheme="minorHAnsi"/>
          <w:sz w:val="24"/>
          <w:szCs w:val="24"/>
        </w:rPr>
        <w:t>*</w:t>
      </w:r>
      <w:r w:rsidRPr="00943F04">
        <w:rPr>
          <w:rFonts w:cstheme="minorHAnsi"/>
          <w:sz w:val="24"/>
          <w:szCs w:val="24"/>
        </w:rPr>
        <w:t xml:space="preserve"> Kształcenie w ramach ścieżki kształcenia Żywienie kliniczne</w:t>
      </w:r>
    </w:p>
    <w:p w14:paraId="02D86F20" w14:textId="392DBC70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2.D.5.</w:t>
      </w:r>
      <w:r w:rsidR="00A7123C" w:rsidRPr="00943F04">
        <w:rPr>
          <w:rFonts w:cstheme="minorHAnsi"/>
          <w:sz w:val="24"/>
          <w:szCs w:val="24"/>
        </w:rPr>
        <w:t>*</w:t>
      </w:r>
      <w:r w:rsidRPr="00943F04">
        <w:rPr>
          <w:rFonts w:cstheme="minorHAnsi"/>
          <w:sz w:val="24"/>
          <w:szCs w:val="24"/>
        </w:rPr>
        <w:t xml:space="preserve"> Kształcenie w zakresie ścieżki kształcenia Psychodietetyka z elementami obesitologii. </w:t>
      </w:r>
    </w:p>
    <w:p w14:paraId="44176E04" w14:textId="77777777" w:rsidR="00A7123C" w:rsidRPr="00943F04" w:rsidRDefault="00A7123C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p w14:paraId="2AA2EDDB" w14:textId="6CDBB764" w:rsidR="00A7123C" w:rsidRPr="00943F04" w:rsidRDefault="00A7123C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*/ Moduł do wyboru- student ma możliwość wyboru indywidualnej ścieżki kształcenia.</w:t>
      </w:r>
    </w:p>
    <w:p w14:paraId="70F08AF3" w14:textId="570F78D9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tbl>
      <w:tblPr>
        <w:tblStyle w:val="Tabela-Siatka"/>
        <w:tblW w:w="8978" w:type="dxa"/>
        <w:tblInd w:w="720" w:type="dxa"/>
        <w:tblLook w:val="04A0" w:firstRow="1" w:lastRow="0" w:firstColumn="1" w:lastColumn="0" w:noHBand="0" w:noVBand="1"/>
      </w:tblPr>
      <w:tblGrid>
        <w:gridCol w:w="2177"/>
        <w:gridCol w:w="3958"/>
        <w:gridCol w:w="1032"/>
        <w:gridCol w:w="1064"/>
        <w:gridCol w:w="747"/>
      </w:tblGrid>
      <w:tr w:rsidR="00233A5D" w:rsidRPr="00943F04" w14:paraId="1930BF24" w14:textId="77777777" w:rsidTr="00233A5D">
        <w:tc>
          <w:tcPr>
            <w:tcW w:w="2177" w:type="dxa"/>
            <w:vAlign w:val="center"/>
          </w:tcPr>
          <w:p w14:paraId="7E199D17" w14:textId="44AC773B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F04">
              <w:rPr>
                <w:rFonts w:cstheme="minorHAnsi"/>
                <w:b/>
                <w:sz w:val="24"/>
                <w:szCs w:val="24"/>
              </w:rPr>
              <w:t>Moduł / liczba ECTS</w:t>
            </w:r>
          </w:p>
        </w:tc>
        <w:tc>
          <w:tcPr>
            <w:tcW w:w="3958" w:type="dxa"/>
            <w:vAlign w:val="center"/>
          </w:tcPr>
          <w:p w14:paraId="37AC6CB9" w14:textId="0A96F3E0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F04">
              <w:rPr>
                <w:rFonts w:cstheme="minorHAnsi"/>
                <w:b/>
                <w:sz w:val="24"/>
                <w:szCs w:val="24"/>
              </w:rPr>
              <w:t>Zajęcia</w:t>
            </w:r>
          </w:p>
        </w:tc>
        <w:tc>
          <w:tcPr>
            <w:tcW w:w="1032" w:type="dxa"/>
            <w:vAlign w:val="center"/>
          </w:tcPr>
          <w:p w14:paraId="6CD3C84D" w14:textId="229FC56B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F04">
              <w:rPr>
                <w:rFonts w:cstheme="minorHAnsi"/>
                <w:b/>
                <w:sz w:val="24"/>
                <w:szCs w:val="24"/>
              </w:rPr>
              <w:t>symbol</w:t>
            </w:r>
          </w:p>
        </w:tc>
        <w:tc>
          <w:tcPr>
            <w:tcW w:w="1064" w:type="dxa"/>
            <w:vAlign w:val="center"/>
          </w:tcPr>
          <w:p w14:paraId="1244B790" w14:textId="5A389B87" w:rsidR="00233A5D" w:rsidRPr="00233A5D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b/>
              </w:rPr>
            </w:pPr>
            <w:r w:rsidRPr="00233A5D">
              <w:rPr>
                <w:rFonts w:cstheme="minorHAnsi"/>
                <w:b/>
              </w:rPr>
              <w:t>SEMESTR</w:t>
            </w:r>
          </w:p>
        </w:tc>
        <w:tc>
          <w:tcPr>
            <w:tcW w:w="747" w:type="dxa"/>
            <w:vAlign w:val="center"/>
          </w:tcPr>
          <w:p w14:paraId="13B81CAC" w14:textId="19DB6F2C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F04">
              <w:rPr>
                <w:rFonts w:cstheme="minorHAnsi"/>
                <w:b/>
                <w:sz w:val="24"/>
                <w:szCs w:val="24"/>
              </w:rPr>
              <w:t>ECTS</w:t>
            </w:r>
          </w:p>
        </w:tc>
      </w:tr>
      <w:tr w:rsidR="00233A5D" w:rsidRPr="00943F04" w14:paraId="20F87C34" w14:textId="77777777" w:rsidTr="00233A5D">
        <w:trPr>
          <w:trHeight w:val="454"/>
        </w:trPr>
        <w:tc>
          <w:tcPr>
            <w:tcW w:w="2177" w:type="dxa"/>
            <w:vMerge w:val="restart"/>
            <w:shd w:val="clear" w:color="auto" w:fill="FFF2CC" w:themeFill="accent4" w:themeFillTint="33"/>
            <w:vAlign w:val="center"/>
          </w:tcPr>
          <w:p w14:paraId="139AC613" w14:textId="1839D30C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Moduł 2D.1. Kształcenie w zakresie dyscyplin podstawowych dla dietetyki</w:t>
            </w:r>
          </w:p>
          <w:p w14:paraId="7D622B54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217495" w14:textId="19056F21" w:rsidR="00233A5D" w:rsidRPr="00AE5CF7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5CF7">
              <w:rPr>
                <w:rFonts w:cstheme="minorHAnsi"/>
                <w:b/>
                <w:sz w:val="24"/>
                <w:szCs w:val="24"/>
              </w:rPr>
              <w:t>20 ECTS</w:t>
            </w: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64827448" w14:textId="5145107D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Wybrane zagadnienia anatomii, fizjologii i kondycji zdrowotnej człowieka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7BB3ED9B" w14:textId="0061C0F6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2D.1.1.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2CE0A6E5" w14:textId="2776F98F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40AF5263" w14:textId="7142DB36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3A5D" w:rsidRPr="00943F04" w14:paraId="6FEAC79C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77C1A15E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5A58821E" w14:textId="2955600B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Nutrigenomika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10849331" w14:textId="71AE5A6B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2D1.2.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6C54FBA5" w14:textId="1A509933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490F6D8E" w14:textId="416F77D5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3A5D" w:rsidRPr="00943F04" w14:paraId="0A8F37EF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1CF8A283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097F325E" w14:textId="13426B07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Wybrane problemy alergologii z elementami immunologii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6FBBEB28" w14:textId="11596FE2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2D1.3.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20BBD597" w14:textId="2112007D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1739416A" w14:textId="1346DDE8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3A5D" w:rsidRPr="00943F04" w14:paraId="1B047821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336176AF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3D12ED84" w14:textId="65B941BA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Chemiczne i fizyczne aspekty żywności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1A2EC7E8" w14:textId="079C1F08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2D1.4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01C31CCD" w14:textId="4AA96F69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0FB7D8CA" w14:textId="60FDC032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33A5D" w:rsidRPr="00943F04" w14:paraId="23A15A9A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15814D0D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1C75B501" w14:textId="7CE6F281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Metodologia badań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6AADB390" w14:textId="3FF525F2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2D1.5.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40149BAA" w14:textId="4A4CEF74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24CE911A" w14:textId="3534A7C2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4BD2ADD3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001D9CB7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0B11D8FF" w14:textId="27FF11EE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Zdrowie publiczne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46BE712D" w14:textId="656807F3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2D1.6.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538B9E6D" w14:textId="048B0E9C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13089898" w14:textId="71A49F99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3A5D" w:rsidRPr="00943F04" w14:paraId="15604AC4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1ED97F2D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18F09D85" w14:textId="2D7B146D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BHP i ergonomia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61D7A552" w14:textId="513B5C8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2D1.0.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28EE28DC" w14:textId="6D5987D9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53A2533E" w14:textId="1EBD83C0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233A5D" w:rsidRPr="00943F04" w14:paraId="46561BEA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5B64FA65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4BE6ECE0" w14:textId="6FB2E6F9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biblioteczne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751A34B3" w14:textId="18B053F6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2D1.0.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0964A361" w14:textId="578D8884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74DC6686" w14:textId="6BBB084B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233A5D" w:rsidRPr="00943F04" w14:paraId="0FAB1EE1" w14:textId="77777777" w:rsidTr="00233A5D">
        <w:trPr>
          <w:trHeight w:val="454"/>
        </w:trPr>
        <w:tc>
          <w:tcPr>
            <w:tcW w:w="2177" w:type="dxa"/>
            <w:vMerge/>
            <w:shd w:val="clear" w:color="auto" w:fill="FFF2CC" w:themeFill="accent4" w:themeFillTint="33"/>
            <w:vAlign w:val="center"/>
          </w:tcPr>
          <w:p w14:paraId="6C6350BD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2CC" w:themeFill="accent4" w:themeFillTint="33"/>
            <w:vAlign w:val="center"/>
          </w:tcPr>
          <w:p w14:paraId="391D61BD" w14:textId="657928F6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Diagnostyka laboratoryjna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373B6BE6" w14:textId="095B1382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2D1.7</w:t>
            </w:r>
          </w:p>
        </w:tc>
        <w:tc>
          <w:tcPr>
            <w:tcW w:w="1064" w:type="dxa"/>
            <w:shd w:val="clear" w:color="auto" w:fill="FFF2CC" w:themeFill="accent4" w:themeFillTint="33"/>
            <w:vAlign w:val="center"/>
          </w:tcPr>
          <w:p w14:paraId="59A02838" w14:textId="29DED699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FFF2CC" w:themeFill="accent4" w:themeFillTint="33"/>
            <w:vAlign w:val="center"/>
          </w:tcPr>
          <w:p w14:paraId="7DA72108" w14:textId="2E49A08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4C286840" w14:textId="77777777" w:rsidTr="00233A5D">
        <w:trPr>
          <w:trHeight w:val="454"/>
        </w:trPr>
        <w:tc>
          <w:tcPr>
            <w:tcW w:w="2177" w:type="dxa"/>
            <w:vMerge w:val="restart"/>
            <w:shd w:val="clear" w:color="auto" w:fill="EDEDED" w:themeFill="accent3" w:themeFillTint="33"/>
            <w:vAlign w:val="center"/>
          </w:tcPr>
          <w:p w14:paraId="79980E8F" w14:textId="77777777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 xml:space="preserve">Moduł 2D.2. </w:t>
            </w:r>
            <w:r w:rsidRPr="00943F04">
              <w:rPr>
                <w:rFonts w:cstheme="minorHAnsi"/>
                <w:sz w:val="24"/>
                <w:szCs w:val="24"/>
              </w:rPr>
              <w:lastRenderedPageBreak/>
              <w:t>Kształcenie kierunkowe w zakresie żywności i żywienia</w:t>
            </w:r>
          </w:p>
          <w:p w14:paraId="59738161" w14:textId="77777777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810CB0" w14:textId="7E282727" w:rsidR="00233A5D" w:rsidRPr="00AE5CF7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5CF7">
              <w:rPr>
                <w:rFonts w:cstheme="minorHAnsi"/>
                <w:b/>
                <w:sz w:val="24"/>
                <w:szCs w:val="24"/>
              </w:rPr>
              <w:t>5</w:t>
            </w:r>
            <w:r w:rsidR="00F8515A" w:rsidRPr="00AE5CF7">
              <w:rPr>
                <w:rFonts w:cstheme="minorHAnsi"/>
                <w:b/>
                <w:sz w:val="24"/>
                <w:szCs w:val="24"/>
              </w:rPr>
              <w:t>5</w:t>
            </w:r>
            <w:r w:rsidRPr="00AE5CF7">
              <w:rPr>
                <w:rFonts w:cstheme="minorHAnsi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02D08F09" w14:textId="65DAFD97" w:rsidR="00233A5D" w:rsidRPr="00943F04" w:rsidRDefault="00233A5D" w:rsidP="00233A5D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lastRenderedPageBreak/>
              <w:t>Język obcy zawodowy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160C109B" w14:textId="1D3F7561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2D2.2.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67E5D6F6" w14:textId="3183A6CA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I-IV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7774853D" w14:textId="2686D6D1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233A5D" w:rsidRPr="00943F04" w14:paraId="146D0D62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0E243937" w14:textId="5D21ED43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1EB3AFD3" w14:textId="4BC0B929" w:rsidR="00233A5D" w:rsidRPr="00943F04" w:rsidRDefault="00233A5D" w:rsidP="00AE5CF7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Demografia i epidemiologia żywienia z elementami statystyki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6E6CF802" w14:textId="57B3F52E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2D.2.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0DCB04CD" w14:textId="22A268F4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65735411" w14:textId="7033C9A0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5BF2D95C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1170CDB2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2F8FEAE6" w14:textId="30CA8F20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GHP i GMP w dietetyce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3F334D1A" w14:textId="209ED640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2D2.3.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6826F836" w14:textId="7ED8CFDB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2E21A63A" w14:textId="059CB70C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7D66614B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1E3D7227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365107ED" w14:textId="69C8CB90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Jakość i bezpieczeństwo żywności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5DA9ED0E" w14:textId="22B289F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2D2.4.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23A902BA" w14:textId="5EAB0A27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5AF829BF" w14:textId="3A0D19F1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1DC1D49F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03728FD0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5D03CD65" w14:textId="174851AB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Żywienie kobiet ciężarnych, karmiących i niemowląt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75EB7A50" w14:textId="527D416D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2D2.5.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44D5BF7E" w14:textId="4CECE8FA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65C04FCA" w14:textId="25DA5AAF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30D90221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28B3CCC8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14C3E4E8" w14:textId="4E85FE4E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Dietoprofilaktyka i leczenia dietetyczne chorób niezakaźnych i żywieniowozależnych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3A31605D" w14:textId="2C72E9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2D2.6.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08C721BE" w14:textId="5B4689AB" w:rsidR="00233A5D" w:rsidRPr="00943F04" w:rsidRDefault="00233A5D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134A9F96" w14:textId="57202F65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0FB77E8C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2CEE8C2A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5683FD33" w14:textId="488F0473" w:rsidR="00233A5D" w:rsidRPr="00943F04" w:rsidRDefault="00233A5D" w:rsidP="00943F04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Edukacja i poradnictwo żywieniowe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2095747B" w14:textId="31C14E4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2D2.8.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21C42366" w14:textId="703CB7B1" w:rsidR="00233A5D" w:rsidRPr="00943F04" w:rsidRDefault="00F8515A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20A25C31" w14:textId="54BAEA8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476D4467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2DCEDFA9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74672D3C" w14:textId="3EA10269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Procesy technologiczne w produkcji żywności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353F44A5" w14:textId="494DD2F1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2D2.9.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0A3C7210" w14:textId="50211AE3" w:rsidR="00233A5D" w:rsidRPr="00943F04" w:rsidRDefault="00F8515A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57392C81" w14:textId="7C8EB82C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3A5D" w:rsidRPr="00943F04" w14:paraId="5C0205A1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6424528D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607FE8CD" w14:textId="62A9D320" w:rsidR="00233A5D" w:rsidRPr="00943F04" w:rsidRDefault="00233A5D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Diety alternatywne i niekonwencjonalne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2612EACC" w14:textId="4771DEC1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2D2.10.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66CC69D3" w14:textId="332B1083" w:rsidR="00233A5D" w:rsidRPr="00943F04" w:rsidRDefault="00F8515A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3EC66448" w14:textId="4BF08FE0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3A5D" w:rsidRPr="00943F04" w14:paraId="4398B886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445920CB" w14:textId="77777777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2A4BE00B" w14:textId="6FEFC837" w:rsidR="00233A5D" w:rsidRPr="00943F04" w:rsidRDefault="00233A5D" w:rsidP="000265B5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Żywienie w wybranych chorobach metabolicznych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3BDEC6BC" w14:textId="5EDF47C9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2D2.11.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10843E1D" w14:textId="30BFE1A4" w:rsidR="00233A5D" w:rsidRPr="00943F04" w:rsidRDefault="00F8515A" w:rsidP="00233A5D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6C7AF1BC" w14:textId="4B04C19B" w:rsidR="00233A5D" w:rsidRPr="00943F04" w:rsidRDefault="00233A5D" w:rsidP="00943F04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0DBB71B4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289FA69C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0FC77063" w14:textId="7EDF7DB6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Ustawodawstwo żywnościowo-żywieniowe i polityka żywienia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712F44E7" w14:textId="5EE6AF8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2D2.13.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3D7341F0" w14:textId="28AE7C98" w:rsidR="00F8515A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09B55CF2" w14:textId="52E94E3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6DDE18AD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6B505A83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04AD34ED" w14:textId="5F393597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Suplementy diety. Żywność specjalnego przeznaczenia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03D419C7" w14:textId="30C9CDFA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2D2.14.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7AEDAB2D" w14:textId="1533678E" w:rsidR="00F8515A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0ACCCCEB" w14:textId="48EFCDC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1D515451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0F0CD955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7AFA5370" w14:textId="3C0573E9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Mikrobiologia produkcji żywności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705FED6A" w14:textId="0F8C41C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2D2.12.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54D7C0CB" w14:textId="0348227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2B23F3EB" w14:textId="3C4F9A1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2CCAD261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17F47A9A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1910324D" w14:textId="2F0B7EBD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Proseminarium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1D666AF9" w14:textId="12BD113A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2D2.7.</w:t>
            </w: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7D22925E" w14:textId="1FED774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32561E07" w14:textId="74049E6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1EEDD2B2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1262FA61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7A2C10A9" w14:textId="4B7432B8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Seminarium dyplomowe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078810CB" w14:textId="43CAAD0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2D2.7.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09F8F6B8" w14:textId="28B8DBA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III-IV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2F1DA273" w14:textId="515C39B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F8515A" w:rsidRPr="00943F04" w14:paraId="57870430" w14:textId="77777777" w:rsidTr="00233A5D">
        <w:trPr>
          <w:trHeight w:val="454"/>
        </w:trPr>
        <w:tc>
          <w:tcPr>
            <w:tcW w:w="2177" w:type="dxa"/>
            <w:vMerge/>
            <w:shd w:val="clear" w:color="auto" w:fill="EDEDED" w:themeFill="accent3" w:themeFillTint="33"/>
            <w:vAlign w:val="center"/>
          </w:tcPr>
          <w:p w14:paraId="57C73FB3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DEDED" w:themeFill="accent3" w:themeFillTint="33"/>
            <w:vAlign w:val="center"/>
          </w:tcPr>
          <w:p w14:paraId="11E389F4" w14:textId="5F94F321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 xml:space="preserve">Praktyki zawodowe (kierunkowe) cz. I </w:t>
            </w:r>
            <w:proofErr w:type="spellStart"/>
            <w:r w:rsidRPr="00943F04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43F04">
              <w:rPr>
                <w:rFonts w:cstheme="minorHAnsi"/>
                <w:sz w:val="24"/>
                <w:szCs w:val="24"/>
              </w:rPr>
              <w:t xml:space="preserve"> II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612FFF00" w14:textId="0BBD6AF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2D2.15.</w:t>
            </w:r>
          </w:p>
        </w:tc>
        <w:tc>
          <w:tcPr>
            <w:tcW w:w="1064" w:type="dxa"/>
            <w:shd w:val="clear" w:color="auto" w:fill="EDEDED" w:themeFill="accent3" w:themeFillTint="33"/>
            <w:vAlign w:val="center"/>
          </w:tcPr>
          <w:p w14:paraId="01A3085A" w14:textId="5F9CF41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I-II</w:t>
            </w:r>
          </w:p>
        </w:tc>
        <w:tc>
          <w:tcPr>
            <w:tcW w:w="747" w:type="dxa"/>
            <w:shd w:val="clear" w:color="auto" w:fill="EDEDED" w:themeFill="accent3" w:themeFillTint="33"/>
            <w:vAlign w:val="center"/>
          </w:tcPr>
          <w:p w14:paraId="09568708" w14:textId="628ACB3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F8515A" w:rsidRPr="00943F04" w14:paraId="455432A9" w14:textId="77777777" w:rsidTr="00233A5D">
        <w:trPr>
          <w:trHeight w:val="454"/>
        </w:trPr>
        <w:tc>
          <w:tcPr>
            <w:tcW w:w="2177" w:type="dxa"/>
            <w:vMerge w:val="restart"/>
            <w:shd w:val="clear" w:color="auto" w:fill="E2EFD9" w:themeFill="accent6" w:themeFillTint="33"/>
            <w:vAlign w:val="center"/>
          </w:tcPr>
          <w:p w14:paraId="2ECC678D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Moduł 2D.3. Kształcenie w zakresie dyscyplin medycznych</w:t>
            </w:r>
          </w:p>
          <w:p w14:paraId="72AD531A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901ADC3" w14:textId="073E51E2" w:rsidR="00F8515A" w:rsidRPr="00AE5CF7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5CF7">
              <w:rPr>
                <w:rFonts w:cstheme="minorHAnsi"/>
                <w:b/>
                <w:sz w:val="24"/>
                <w:szCs w:val="24"/>
              </w:rPr>
              <w:t>9 ECTS</w:t>
            </w:r>
          </w:p>
        </w:tc>
        <w:tc>
          <w:tcPr>
            <w:tcW w:w="3958" w:type="dxa"/>
            <w:shd w:val="clear" w:color="auto" w:fill="E2EFD9" w:themeFill="accent6" w:themeFillTint="33"/>
            <w:vAlign w:val="center"/>
          </w:tcPr>
          <w:p w14:paraId="2073D893" w14:textId="43B10B68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Profilaktyka chorób cywilizacyjnych</w:t>
            </w:r>
          </w:p>
        </w:tc>
        <w:tc>
          <w:tcPr>
            <w:tcW w:w="1032" w:type="dxa"/>
            <w:shd w:val="clear" w:color="auto" w:fill="E2EFD9" w:themeFill="accent6" w:themeFillTint="33"/>
            <w:vAlign w:val="center"/>
          </w:tcPr>
          <w:p w14:paraId="174844DD" w14:textId="7A0F76A2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2D3.5.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4A86945F" w14:textId="48DC024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27F6E24C" w14:textId="3E472D9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5F1E96F2" w14:textId="77777777" w:rsidTr="00233A5D">
        <w:trPr>
          <w:trHeight w:val="454"/>
        </w:trPr>
        <w:tc>
          <w:tcPr>
            <w:tcW w:w="2177" w:type="dxa"/>
            <w:vMerge/>
            <w:shd w:val="clear" w:color="auto" w:fill="E2EFD9" w:themeFill="accent6" w:themeFillTint="33"/>
            <w:vAlign w:val="center"/>
          </w:tcPr>
          <w:p w14:paraId="6D6CFE3F" w14:textId="0B0736C2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2EFD9" w:themeFill="accent6" w:themeFillTint="33"/>
            <w:vAlign w:val="center"/>
          </w:tcPr>
          <w:p w14:paraId="0962A1AA" w14:textId="0D0E0506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Fizjologia żywienia człowieka</w:t>
            </w:r>
          </w:p>
        </w:tc>
        <w:tc>
          <w:tcPr>
            <w:tcW w:w="1032" w:type="dxa"/>
            <w:shd w:val="clear" w:color="auto" w:fill="E2EFD9" w:themeFill="accent6" w:themeFillTint="33"/>
            <w:vAlign w:val="center"/>
          </w:tcPr>
          <w:p w14:paraId="27E0A417" w14:textId="667B23E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2D3.1.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73C5AB7C" w14:textId="2F49832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7003DC12" w14:textId="6E6A404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5661E648" w14:textId="77777777" w:rsidTr="00233A5D">
        <w:trPr>
          <w:trHeight w:val="454"/>
        </w:trPr>
        <w:tc>
          <w:tcPr>
            <w:tcW w:w="2177" w:type="dxa"/>
            <w:vMerge/>
            <w:shd w:val="clear" w:color="auto" w:fill="E2EFD9" w:themeFill="accent6" w:themeFillTint="33"/>
            <w:vAlign w:val="center"/>
          </w:tcPr>
          <w:p w14:paraId="2984FBF3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2EFD9" w:themeFill="accent6" w:themeFillTint="33"/>
            <w:vAlign w:val="center"/>
          </w:tcPr>
          <w:p w14:paraId="6DC2657A" w14:textId="127E6FC6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Wybrane zagadnienia prawne w ochronie zdrowia</w:t>
            </w:r>
          </w:p>
        </w:tc>
        <w:tc>
          <w:tcPr>
            <w:tcW w:w="1032" w:type="dxa"/>
            <w:shd w:val="clear" w:color="auto" w:fill="E2EFD9" w:themeFill="accent6" w:themeFillTint="33"/>
            <w:vAlign w:val="center"/>
          </w:tcPr>
          <w:p w14:paraId="55BBEF1B" w14:textId="2DD8537F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2D3.2.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0CF8116A" w14:textId="7600E33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25D0CD54" w14:textId="01509F33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149419C2" w14:textId="77777777" w:rsidTr="00233A5D">
        <w:trPr>
          <w:trHeight w:val="454"/>
        </w:trPr>
        <w:tc>
          <w:tcPr>
            <w:tcW w:w="2177" w:type="dxa"/>
            <w:vMerge/>
            <w:shd w:val="clear" w:color="auto" w:fill="E2EFD9" w:themeFill="accent6" w:themeFillTint="33"/>
            <w:vAlign w:val="center"/>
          </w:tcPr>
          <w:p w14:paraId="170130CC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2EFD9" w:themeFill="accent6" w:themeFillTint="33"/>
            <w:vAlign w:val="center"/>
          </w:tcPr>
          <w:p w14:paraId="23B9C58C" w14:textId="179CBDDB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Stan odżywienia człowieka z elementami antropometrii</w:t>
            </w:r>
          </w:p>
        </w:tc>
        <w:tc>
          <w:tcPr>
            <w:tcW w:w="1032" w:type="dxa"/>
            <w:shd w:val="clear" w:color="auto" w:fill="E2EFD9" w:themeFill="accent6" w:themeFillTint="33"/>
            <w:vAlign w:val="center"/>
          </w:tcPr>
          <w:p w14:paraId="28DC519F" w14:textId="732C4A0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2D3.4.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2733F85C" w14:textId="3A86270E" w:rsidR="00F8515A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0FCBB2B9" w14:textId="0521F09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0E708E9F" w14:textId="77777777" w:rsidTr="00233A5D">
        <w:trPr>
          <w:trHeight w:val="454"/>
        </w:trPr>
        <w:tc>
          <w:tcPr>
            <w:tcW w:w="2177" w:type="dxa"/>
            <w:vMerge/>
            <w:shd w:val="clear" w:color="auto" w:fill="E2EFD9" w:themeFill="accent6" w:themeFillTint="33"/>
            <w:vAlign w:val="center"/>
          </w:tcPr>
          <w:p w14:paraId="5BD91B16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E2EFD9" w:themeFill="accent6" w:themeFillTint="33"/>
            <w:vAlign w:val="center"/>
          </w:tcPr>
          <w:p w14:paraId="32F0FBCD" w14:textId="5AEAA0BE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Farmakologia i farmakoterapia żywieniowa</w:t>
            </w:r>
          </w:p>
        </w:tc>
        <w:tc>
          <w:tcPr>
            <w:tcW w:w="1032" w:type="dxa"/>
            <w:shd w:val="clear" w:color="auto" w:fill="E2EFD9" w:themeFill="accent6" w:themeFillTint="33"/>
            <w:vAlign w:val="center"/>
          </w:tcPr>
          <w:p w14:paraId="61F8B506" w14:textId="50EBA06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2D3.3.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381B9728" w14:textId="4B9C58D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E2EFD9" w:themeFill="accent6" w:themeFillTint="33"/>
            <w:vAlign w:val="center"/>
          </w:tcPr>
          <w:p w14:paraId="1D4580F2" w14:textId="23C0D79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0A9FBF65" w14:textId="77777777" w:rsidTr="00233A5D">
        <w:trPr>
          <w:trHeight w:val="454"/>
        </w:trPr>
        <w:tc>
          <w:tcPr>
            <w:tcW w:w="2177" w:type="dxa"/>
            <w:vMerge w:val="restart"/>
            <w:shd w:val="clear" w:color="auto" w:fill="FBE4D5" w:themeFill="accent2" w:themeFillTint="33"/>
            <w:vAlign w:val="center"/>
          </w:tcPr>
          <w:p w14:paraId="35279B5A" w14:textId="057B4A9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 xml:space="preserve">Moduł 2D.4. Kształcenie w zakresie ścieżki kształcenia </w:t>
            </w:r>
            <w:r w:rsidRPr="00943F04">
              <w:rPr>
                <w:rFonts w:cstheme="minorHAnsi"/>
                <w:b/>
                <w:sz w:val="24"/>
                <w:szCs w:val="24"/>
              </w:rPr>
              <w:t>Żywienie kliniczne</w:t>
            </w:r>
          </w:p>
          <w:p w14:paraId="34DF9A66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07345A2" w14:textId="6D74CCBF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lastRenderedPageBreak/>
              <w:t>36 ECTS</w:t>
            </w: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01431CF1" w14:textId="3DE8C89E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lastRenderedPageBreak/>
              <w:t>Planowanie diet leczniczych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06B9E8CD" w14:textId="1BDA16CA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2D.4.1.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0A637DF6" w14:textId="7209EB1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2524AA23" w14:textId="43F4335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099A303A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2D8E64F2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4AC3732D" w14:textId="7C7A20E9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Patofizjologia kliniczna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47266854" w14:textId="29041A3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2D.4.2.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341D3A5A" w14:textId="41D6D16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277D3655" w14:textId="25E3ED8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4AA29E85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03349EDB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14BEF527" w14:textId="4B73AADB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Psychologia kliniczna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7CCF987B" w14:textId="1F4BE512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2D.4.3.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1EF67B91" w14:textId="2BDE686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4319AA2F" w14:textId="6054596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7EAD06EC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18D30E32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73D443AA" w14:textId="63477DBC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Żywienie kliniczne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3134D71B" w14:textId="30CFCAD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2D.4.4.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24320552" w14:textId="7FC5D48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532CF482" w14:textId="70EF378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3ADD3A98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1A27AFA4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7F89DED9" w14:textId="081832FB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Zasady organizacji żywienia zbiorowego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6737147B" w14:textId="187869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2D.4.5.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3DB84C7A" w14:textId="1ADAA0B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47199105" w14:textId="2E02D52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36D8C4D1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01F9AA9A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621295DB" w14:textId="78283B93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Wybrane problemy mikrobiologii klinicznej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7E0BF070" w14:textId="7202D8F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2D.4.6.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4ED93595" w14:textId="526A380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2B13EF86" w14:textId="625AC23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6419EF89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111E4905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51E40507" w14:textId="2FA7821E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Interakcje składników żywności oraz żywności z lekami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33A1D0EF" w14:textId="2B8D5383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2D.4.7.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0066E55B" w14:textId="42979693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61D9302C" w14:textId="7DE9762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6B45EF16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5CAFAD18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5A904C28" w14:textId="7C8C1AF7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Psychodietetyka z elementami coachingu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6CC67D96" w14:textId="390DD9D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2D.4.8.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7D79F9A6" w14:textId="0945CCB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15CCC248" w14:textId="06797B4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0CFD009C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31D5CC8A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721495A8" w14:textId="6BAEC54C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Żywienie zbiorowe ludzi dorosłych zdrowych i chorych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1ABE51D5" w14:textId="6D03C913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2D.4.9.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6F9EE53F" w14:textId="601877DA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12561F57" w14:textId="4B6B54B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765D6E68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0DB648CB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25135B61" w14:textId="00B8C378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Żywienie zbiorowe dzieci zdrowych i chorych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72A56496" w14:textId="2232E8E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2D.4.10.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12DED48E" w14:textId="0BF2421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4E10D237" w14:textId="3DCD952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58C41215" w14:textId="77777777" w:rsidTr="00233A5D">
        <w:trPr>
          <w:trHeight w:val="454"/>
        </w:trPr>
        <w:tc>
          <w:tcPr>
            <w:tcW w:w="2177" w:type="dxa"/>
            <w:vMerge/>
            <w:shd w:val="clear" w:color="auto" w:fill="FBE4D5" w:themeFill="accent2" w:themeFillTint="33"/>
            <w:vAlign w:val="center"/>
          </w:tcPr>
          <w:p w14:paraId="4C5CAEFF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1AB24EA5" w14:textId="7A11471B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Praktyki zawodowe w zakresie Żywienia klinicznego cz. III-IV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457FD9E5" w14:textId="0CBCE34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2D.4.11.</w:t>
            </w:r>
          </w:p>
        </w:tc>
        <w:tc>
          <w:tcPr>
            <w:tcW w:w="1064" w:type="dxa"/>
            <w:shd w:val="clear" w:color="auto" w:fill="FBE4D5" w:themeFill="accent2" w:themeFillTint="33"/>
            <w:vAlign w:val="center"/>
          </w:tcPr>
          <w:p w14:paraId="00C2FEC2" w14:textId="305E28D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III-IV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14:paraId="54D70ABF" w14:textId="098CFC9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F8515A" w:rsidRPr="00943F04" w14:paraId="5B5D5E26" w14:textId="77777777" w:rsidTr="00233A5D">
        <w:trPr>
          <w:trHeight w:val="454"/>
        </w:trPr>
        <w:tc>
          <w:tcPr>
            <w:tcW w:w="2177" w:type="dxa"/>
            <w:vMerge w:val="restart"/>
            <w:shd w:val="clear" w:color="auto" w:fill="DEEAF6" w:themeFill="accent5" w:themeFillTint="33"/>
            <w:vAlign w:val="center"/>
          </w:tcPr>
          <w:p w14:paraId="010E8589" w14:textId="44B8350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 xml:space="preserve">Moduł 2D.4. Kształcenie w zakresie ścieżki kształcenia </w:t>
            </w:r>
            <w:r w:rsidRPr="00943F04">
              <w:rPr>
                <w:rFonts w:cstheme="minorHAnsi"/>
                <w:b/>
                <w:sz w:val="24"/>
                <w:szCs w:val="24"/>
              </w:rPr>
              <w:t>Psychodietetyka z elementami obesitologii</w:t>
            </w:r>
          </w:p>
          <w:p w14:paraId="23CB95C1" w14:textId="77777777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7DE4901" w14:textId="2C85CB0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36 ECTS</w:t>
            </w: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65A38E44" w14:textId="29201F47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Psychologia rozwoju człowieka – zagrożenia rozwojowe na przestrzeni życia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4E95BDEA" w14:textId="5C47184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2D.5.1.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3A8C6039" w14:textId="42CD145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61A39378" w14:textId="53B3FA0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4809E46A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71421320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0EE4B0CF" w14:textId="40C4BC3B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Dietoterapia i dietoprofilaktyka w zaburzeniach odżywiania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765FA42D" w14:textId="6E2EFF1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2D.5.2.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599D031E" w14:textId="7E32920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4E2A4E47" w14:textId="3654430C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745BC544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19766507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6E0E75A9" w14:textId="760337B9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Warsztat umiejętności interpersonalnych w pracy psychodietetyka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3BC4D678" w14:textId="5FCD9D94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2D.5.3.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08CDAE48" w14:textId="047F8B7F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0964A006" w14:textId="778D74F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515A" w:rsidRPr="00943F04" w14:paraId="59FB3961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124E5200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61AC930E" w14:textId="016B8CFF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Psychodietetyka z elementami obesitologii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34925DBF" w14:textId="52047EB2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2D.5.4.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06E1007D" w14:textId="588EAD2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6E23442C" w14:textId="55A3C59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449D8CC9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335123ED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4ADC122A" w14:textId="4217B9C3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Obesitologia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77B1B1A4" w14:textId="1056F23E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2D.5.5.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24C77E6E" w14:textId="35DDBDD0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76F8DF5B" w14:textId="00DC76D5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498B0EA2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6951C3DC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00D3CDA1" w14:textId="7CD5BB51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Dietetyka człowieka dorosłego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588452E2" w14:textId="4B46FBA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2D.5.6.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7CEFF06" w14:textId="02331CDB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676C872F" w14:textId="144A0C85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2C8B7DDF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396D565B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3296C52A" w14:textId="3A26A268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Dietetyka wieku dziecięcego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5D16A982" w14:textId="75933261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2D.5.7.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25B78392" w14:textId="182DA06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4971C47B" w14:textId="5B1A944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58412305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387BC344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7EFEE463" w14:textId="3C46BE89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Psychologia kliniczna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138C9E42" w14:textId="55A8BF85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2D.5.8.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215AEDA" w14:textId="381F15D9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149FF9DC" w14:textId="0C3F43B8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077CEE1B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36C3E108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139CC182" w14:textId="6A6C59B4" w:rsidR="00F8515A" w:rsidRPr="00943F04" w:rsidRDefault="00F8515A" w:rsidP="00C4464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Zasoby osobiste w pracy psychodietetyka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7FB84448" w14:textId="2CDE7BA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2D.5.9.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247D66AC" w14:textId="639285C2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5B2076DD" w14:textId="44E1C633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F8515A" w:rsidRPr="00943F04" w14:paraId="33557A6F" w14:textId="77777777" w:rsidTr="00233A5D">
        <w:trPr>
          <w:trHeight w:val="454"/>
        </w:trPr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22C152B1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6D8E22CB" w14:textId="57733EA2" w:rsidR="00F8515A" w:rsidRPr="00943F04" w:rsidRDefault="00F8515A" w:rsidP="00F8515A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Diet coaching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00D9C56E" w14:textId="43FBAB26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2D.5.10.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088A98FE" w14:textId="4C2BE955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3D77ADDB" w14:textId="79D8ADA5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F8515A" w:rsidRPr="00943F04" w14:paraId="21C7667A" w14:textId="77777777" w:rsidTr="00233A5D">
        <w:tc>
          <w:tcPr>
            <w:tcW w:w="2177" w:type="dxa"/>
            <w:vMerge/>
            <w:shd w:val="clear" w:color="auto" w:fill="DEEAF6" w:themeFill="accent5" w:themeFillTint="33"/>
            <w:vAlign w:val="center"/>
          </w:tcPr>
          <w:p w14:paraId="5B5CCE39" w14:textId="77777777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DEEAF6" w:themeFill="accent5" w:themeFillTint="33"/>
            <w:vAlign w:val="center"/>
          </w:tcPr>
          <w:p w14:paraId="12604E8E" w14:textId="5ECEFC06" w:rsidR="00F8515A" w:rsidRPr="00943F04" w:rsidRDefault="00F8515A" w:rsidP="00F8515A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Praktyki zawodowe w zakresie Psychodietetyki z elementami obesitologii cz. III-IV</w:t>
            </w:r>
          </w:p>
        </w:tc>
        <w:tc>
          <w:tcPr>
            <w:tcW w:w="1032" w:type="dxa"/>
            <w:shd w:val="clear" w:color="auto" w:fill="DEEAF6" w:themeFill="accent5" w:themeFillTint="33"/>
            <w:vAlign w:val="center"/>
          </w:tcPr>
          <w:p w14:paraId="13B25C01" w14:textId="0C7EC92C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2D.5.11.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4568944" w14:textId="4326CCAD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III-IV</w:t>
            </w:r>
          </w:p>
        </w:tc>
        <w:tc>
          <w:tcPr>
            <w:tcW w:w="747" w:type="dxa"/>
            <w:shd w:val="clear" w:color="auto" w:fill="DEEAF6" w:themeFill="accent5" w:themeFillTint="33"/>
            <w:vAlign w:val="center"/>
          </w:tcPr>
          <w:p w14:paraId="3C80519A" w14:textId="481BFA1A" w:rsidR="00F8515A" w:rsidRPr="00943F04" w:rsidRDefault="00F8515A" w:rsidP="00F8515A">
            <w:pPr>
              <w:pStyle w:val="Akapitzlist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43F04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079BFE51" w14:textId="56DE0128" w:rsidR="00057FF0" w:rsidRPr="00943F04" w:rsidRDefault="00057FF0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p w14:paraId="1DDF3C44" w14:textId="1817C34A" w:rsidR="003C5673" w:rsidRPr="00943F04" w:rsidRDefault="003C5673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p w14:paraId="60D2BDD7" w14:textId="77777777" w:rsidR="003C5673" w:rsidRPr="00943F04" w:rsidRDefault="003C5673" w:rsidP="00943F04">
      <w:pPr>
        <w:spacing w:after="0"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943F04">
        <w:rPr>
          <w:rFonts w:cstheme="minorHAnsi"/>
          <w:b/>
          <w:sz w:val="24"/>
          <w:szCs w:val="24"/>
          <w:lang w:eastAsia="pl-PL"/>
        </w:rPr>
        <w:t>Cele kształcenia i sylwetka absolwenta</w:t>
      </w:r>
    </w:p>
    <w:p w14:paraId="0FC9BCBF" w14:textId="7780F9D7" w:rsidR="003C5673" w:rsidRPr="00943F04" w:rsidRDefault="003C5673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43F04">
        <w:rPr>
          <w:rFonts w:asciiTheme="minorHAnsi" w:hAnsiTheme="minorHAnsi" w:cstheme="minorHAnsi"/>
          <w:bCs/>
          <w:sz w:val="24"/>
          <w:szCs w:val="24"/>
        </w:rPr>
        <w:tab/>
      </w:r>
      <w:r w:rsidRPr="00943F04">
        <w:rPr>
          <w:rFonts w:asciiTheme="minorHAnsi" w:hAnsiTheme="minorHAnsi" w:cstheme="minorHAnsi"/>
          <w:bCs/>
          <w:sz w:val="24"/>
          <w:szCs w:val="24"/>
        </w:rPr>
        <w:tab/>
        <w:t xml:space="preserve">Cele kształcenia zawarte w misji i strategii Uczelni określone są jako: doskonalenie procesu kształcenia w kontekście potrzeb rynku pracy i rozwoju instytucjonalnego oraz dążenie do ciągłego doskonalenia i realizacji najwyższych  wartości społecznych i akademickich, a także umożliwienie sprawnego funkcjonowania w realiach konkurencyjnej gospodarki rynkowej. Celem kształcenia w Collegium Balticum </w:t>
      </w:r>
      <w:r w:rsidR="000265B5">
        <w:rPr>
          <w:rFonts w:asciiTheme="minorHAnsi" w:hAnsiTheme="minorHAnsi" w:cstheme="minorHAnsi"/>
          <w:bCs/>
          <w:sz w:val="24"/>
          <w:szCs w:val="24"/>
        </w:rPr>
        <w:t xml:space="preserve">– Akademii Nauk Stosowanych w Szczecinie </w:t>
      </w:r>
      <w:r w:rsidRPr="00943F04">
        <w:rPr>
          <w:rFonts w:asciiTheme="minorHAnsi" w:hAnsiTheme="minorHAnsi" w:cstheme="minorHAnsi"/>
          <w:bCs/>
          <w:sz w:val="24"/>
          <w:szCs w:val="24"/>
        </w:rPr>
        <w:t xml:space="preserve">na kierunku dietetyka jest wspieranie studentów w zdobywaniu gruntownej wiedzy, kompetencji i kwalifikacji zapewniających optymalne szanse rozwijania kariery zawodowej po zakończeniu studiów oraz wzmocnienie postaw aktywności i samodzielności studentów, spełniających oczekiwania otwartego społeczeństwa XXI </w:t>
      </w:r>
      <w:r w:rsidRPr="00943F0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wieku. Koncepcja i cele kształcenia są nakierowane na optymalne rozwijanie u studentów umiejętności logicznego myślenia i wnioskowania, konstruktywnego i dalekosiężnego planowania, a także podejmowania właściwych decyzji w życiu zawodowym, świadomego kierowania własnym rozwojem personalnym i zawodowym, co wyraża się także umiejętnością pogłębionej autorefleksji i gotowości do podejmowania nowych wyzwań w polskim, europejskim i światowym środowisku pracy, co odpowiada dynamice przekształceń rynku pracy. </w:t>
      </w:r>
    </w:p>
    <w:p w14:paraId="495AA47B" w14:textId="77777777" w:rsidR="003C5673" w:rsidRPr="00943F04" w:rsidRDefault="003C5673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43F04">
        <w:rPr>
          <w:rFonts w:asciiTheme="minorHAnsi" w:hAnsiTheme="minorHAnsi" w:cstheme="minorHAnsi"/>
          <w:bCs/>
          <w:sz w:val="24"/>
          <w:szCs w:val="24"/>
        </w:rPr>
        <w:tab/>
        <w:t>Zasadniczym celem kształcenia na kierunku dietetyka jest wyrobienie u studentów współodpowiedzialności za zdrowie zarówno indywidualnego pacjenta, jak i grup ludności oraz poszanowanie zasad etyki zawodowej i uregulowań prawnych obowiązujących pracowników ochrony zdrowia.</w:t>
      </w:r>
    </w:p>
    <w:p w14:paraId="3564EC42" w14:textId="77777777" w:rsidR="003C5673" w:rsidRPr="00943F04" w:rsidRDefault="003C5673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43F04">
        <w:rPr>
          <w:rFonts w:asciiTheme="minorHAnsi" w:hAnsiTheme="minorHAnsi" w:cstheme="minorHAnsi"/>
          <w:sz w:val="24"/>
          <w:szCs w:val="24"/>
        </w:rPr>
        <w:tab/>
      </w:r>
      <w:r w:rsidRPr="00943F04">
        <w:rPr>
          <w:rFonts w:asciiTheme="minorHAnsi" w:hAnsiTheme="minorHAnsi" w:cstheme="minorHAnsi"/>
          <w:sz w:val="24"/>
          <w:szCs w:val="24"/>
        </w:rPr>
        <w:tab/>
        <w:t>Zakłada się realizację następujących ogólnych celów kształcenia na kierunku dietetyka:</w:t>
      </w:r>
    </w:p>
    <w:p w14:paraId="7BC87731" w14:textId="77777777" w:rsidR="003C5673" w:rsidRPr="00943F04" w:rsidRDefault="003C5673" w:rsidP="00943F04">
      <w:pPr>
        <w:pStyle w:val="Akapitzlist"/>
        <w:widowControl/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nauczenie umiejętności posługiwania się wiedzą ogólną z zakresu dyscyplin podstawowych dla dietetyki, żywności i żywienia, dyscyplin medycznych oraz wiedzą szczegółową z zakresu żywienia człowieka zdrowego i chorego; </w:t>
      </w:r>
    </w:p>
    <w:p w14:paraId="54917D20" w14:textId="33648844" w:rsidR="003C5673" w:rsidRPr="00943F04" w:rsidRDefault="003C5673" w:rsidP="00943F04">
      <w:pPr>
        <w:pStyle w:val="Akapitzlist"/>
        <w:widowControl/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wykształcenie umiejętności zapobiegania chorobom </w:t>
      </w:r>
      <w:r w:rsidR="000265B5">
        <w:rPr>
          <w:rFonts w:cstheme="minorHAnsi"/>
          <w:sz w:val="24"/>
          <w:szCs w:val="24"/>
        </w:rPr>
        <w:t>dieto</w:t>
      </w:r>
      <w:r w:rsidRPr="00943F04">
        <w:rPr>
          <w:rFonts w:cstheme="minorHAnsi"/>
          <w:sz w:val="24"/>
          <w:szCs w:val="24"/>
        </w:rPr>
        <w:t xml:space="preserve">zależnym; </w:t>
      </w:r>
    </w:p>
    <w:p w14:paraId="6C7A04DF" w14:textId="77777777" w:rsidR="003C5673" w:rsidRPr="00943F04" w:rsidRDefault="003C5673" w:rsidP="00943F04">
      <w:pPr>
        <w:pStyle w:val="Akapitzlist"/>
        <w:widowControl/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przygotowanie do pracy w poradniach dietetycznych i do współpracy z lekarzem i pielęgniarką w zakresie planowania żywienia;</w:t>
      </w:r>
    </w:p>
    <w:p w14:paraId="2019CD75" w14:textId="0E782910" w:rsidR="003C5673" w:rsidRPr="00943F04" w:rsidRDefault="003C5673" w:rsidP="00943F04">
      <w:pPr>
        <w:pStyle w:val="Akapitzlist"/>
        <w:widowControl/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nabycie umiejętności </w:t>
      </w:r>
      <w:r w:rsidR="000265B5">
        <w:rPr>
          <w:rFonts w:cstheme="minorHAnsi"/>
          <w:sz w:val="24"/>
          <w:szCs w:val="24"/>
        </w:rPr>
        <w:t>z zakresu oceny sposobu i stanu odżywienia, jak również obsługi</w:t>
      </w:r>
      <w:r w:rsidRPr="00943F04">
        <w:rPr>
          <w:rFonts w:cstheme="minorHAnsi"/>
          <w:sz w:val="24"/>
          <w:szCs w:val="24"/>
        </w:rPr>
        <w:t xml:space="preserve"> sprzętu </w:t>
      </w:r>
      <w:r w:rsidR="000265B5">
        <w:rPr>
          <w:rFonts w:cstheme="minorHAnsi"/>
          <w:sz w:val="24"/>
          <w:szCs w:val="24"/>
        </w:rPr>
        <w:t xml:space="preserve">i oprogramowania używanego w dietetyce (m.in.: wagi elektronicznej, analizatora </w:t>
      </w:r>
      <w:r w:rsidR="00430C9B">
        <w:rPr>
          <w:rFonts w:cstheme="minorHAnsi"/>
          <w:sz w:val="24"/>
          <w:szCs w:val="24"/>
        </w:rPr>
        <w:t>składu ciała wraz ze znajomością przeciwskazań do przeprowadzenia badania, programu do układania jadłospisów, stadiometru, miarki do pomiarów antropometrycznych)</w:t>
      </w:r>
      <w:r w:rsidRPr="00943F04">
        <w:rPr>
          <w:rFonts w:cstheme="minorHAnsi"/>
          <w:sz w:val="24"/>
          <w:szCs w:val="24"/>
        </w:rPr>
        <w:t>,</w:t>
      </w:r>
    </w:p>
    <w:p w14:paraId="18EBD175" w14:textId="77777777" w:rsidR="003C5673" w:rsidRPr="00943F04" w:rsidRDefault="003C5673" w:rsidP="00943F04">
      <w:pPr>
        <w:pStyle w:val="Akapitzlist"/>
        <w:widowControl/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przygotowanie do systematycznego doskonalenia zawodowego.</w:t>
      </w:r>
    </w:p>
    <w:p w14:paraId="3FE7CE11" w14:textId="77777777" w:rsidR="00430C9B" w:rsidRDefault="003C5673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43F04">
        <w:rPr>
          <w:rFonts w:asciiTheme="minorHAnsi" w:hAnsiTheme="minorHAnsi" w:cstheme="minorHAnsi"/>
          <w:sz w:val="24"/>
          <w:szCs w:val="24"/>
        </w:rPr>
        <w:tab/>
      </w:r>
      <w:r w:rsidRPr="00943F04">
        <w:rPr>
          <w:rFonts w:asciiTheme="minorHAnsi" w:hAnsiTheme="minorHAnsi" w:cstheme="minorHAnsi"/>
          <w:sz w:val="24"/>
          <w:szCs w:val="24"/>
        </w:rPr>
        <w:tab/>
      </w:r>
      <w:r w:rsidRPr="00943F04">
        <w:rPr>
          <w:rFonts w:asciiTheme="minorHAnsi" w:hAnsiTheme="minorHAnsi" w:cstheme="minorHAnsi"/>
          <w:sz w:val="24"/>
          <w:szCs w:val="24"/>
          <w:lang w:eastAsia="pl-PL"/>
        </w:rPr>
        <w:t xml:space="preserve">Absolwent studiów II stopnia kierunku dietetyka będzie legitymować się zaawansowaną wiedzą, umiejętnościami i kompetencjami społecznymi, niezbędnymi do wykonywania zawodu dietetyka, a także będzie rozumiał potrzeby społeczne w zakresie żywienia, przestrzegania praw konsumenta i pacjenta oraz potrafił podjąć współpracę z innymi specjalistami dla dobra pacjenta. </w:t>
      </w:r>
    </w:p>
    <w:p w14:paraId="75C1002A" w14:textId="77777777" w:rsidR="00430C9B" w:rsidRDefault="00430C9B" w:rsidP="00430C9B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CA57EE">
        <w:rPr>
          <w:rFonts w:asciiTheme="minorHAnsi" w:hAnsiTheme="minorHAnsi" w:cstheme="minorBidi"/>
        </w:rPr>
        <w:t xml:space="preserve">Będzie posiadał umiejętność oceny sposobu i stanu odżywienia osób w różnym wieku (dzieci, dorosłych, osób starszych) i stanie fizjologicznym (m.in. zdrowych lub chorych; w okresie dojrzewania, ciąży czy laktacji), a także samodzielnego zaplanowania jadłospisów, diety dla różnych grup ludności w układzie indywidualnego i zbiorowego żywienia.  Będzie potrafił zaplanować, ocenić i przeprowadzić korekty wartości odżywczej całodziennej racji pokarmowej dla ludzi w różnym stanie fizjologicznym. Ponadto absolwent będzie posiadał poszerzoną wiedzę o potrzebach żywieniowych człowieka, roli składników diety, składu produktów, oraz zasad racjonalnego żywienia osób zdrowych i chorych. Będzie znał zagadnienia dotyczące dietoprofilaktyki oraz </w:t>
      </w:r>
      <w:r w:rsidRPr="00CA57EE">
        <w:rPr>
          <w:rFonts w:asciiTheme="minorHAnsi" w:hAnsiTheme="minorHAnsi" w:cstheme="minorBidi"/>
        </w:rPr>
        <w:lastRenderedPageBreak/>
        <w:t>aktywności ruchowej odpowiedniej do stanu fizjologicznego i stanu zdrowia. Będzie posiadał wiedzę z zakresu anatomii jak również fizjologii człowieka z uwzględnieniem funkcji narządów, układów i tkanek. Będzie znał i rozumiał skutki nadmiaru i niedoboru składników pokarmowych w pożywieniu. Będzie miał wiedzę na temat współczesnych trendów w dietetyce jak również będzie znał mody i systemy żywieniowe oraz skutki ich działania. Będzie znał zasady BHP obowiązujące w przemyśle spożywczym, jak również systemy zarządzania jakością i bezpieczeństwem żywności: HACCP, GHP, GMP. Będzie miał wiedzę z zakresu towaroznawstwa jak również technologii produkcji potraw, pakowania i utrwalania żywności, procesów technologicznych i technik kulinarnych, jak również przygotowywania potraw dietetycznych. Nasz absolwent będzie znał także zasady edukacji żywieniowej i będzie przygotowany do jej prowadzenia, znał język obcy w stopniu pozwalającym na zaawansowaną komunikację, znał zasady etyczne i uregulowania prawne związane z wykonywanym zawodem.</w:t>
      </w:r>
      <w:r>
        <w:rPr>
          <w:rFonts w:asciiTheme="minorHAnsi" w:hAnsiTheme="minorHAnsi" w:cstheme="minorHAnsi"/>
        </w:rPr>
        <w:t xml:space="preserve"> </w:t>
      </w:r>
    </w:p>
    <w:p w14:paraId="29CF21B7" w14:textId="6DAF8B37" w:rsidR="003C5673" w:rsidRPr="00943F04" w:rsidRDefault="00430C9B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C5673" w:rsidRPr="00943F04">
        <w:rPr>
          <w:rFonts w:asciiTheme="minorHAnsi" w:hAnsiTheme="minorHAnsi" w:cstheme="minorHAnsi"/>
          <w:sz w:val="24"/>
          <w:szCs w:val="24"/>
        </w:rPr>
        <w:t>W ramach oferowanych ścieżek kształcenia studenci zdobędą specjalistyczną wiedzę i podwyższą kwalifikacje również w wąskich obszarach dietetyki, takich jak dietetyka kliniczna, psychodietetyka z elementami obesitologii.</w:t>
      </w:r>
    </w:p>
    <w:p w14:paraId="0A4D2367" w14:textId="77777777" w:rsidR="003C5673" w:rsidRPr="00943F04" w:rsidRDefault="003C5673" w:rsidP="00943F04">
      <w:pPr>
        <w:pStyle w:val="Akapitzlist1"/>
        <w:tabs>
          <w:tab w:val="left" w:pos="426"/>
        </w:tabs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43F04">
        <w:rPr>
          <w:rFonts w:asciiTheme="minorHAnsi" w:hAnsiTheme="minorHAnsi" w:cstheme="minorHAnsi"/>
          <w:sz w:val="24"/>
          <w:szCs w:val="24"/>
        </w:rPr>
        <w:tab/>
      </w:r>
      <w:r w:rsidRPr="00943F04">
        <w:rPr>
          <w:rFonts w:asciiTheme="minorHAnsi" w:hAnsiTheme="minorHAnsi" w:cstheme="minorHAnsi"/>
          <w:sz w:val="24"/>
          <w:szCs w:val="24"/>
          <w:lang w:eastAsia="pl-PL"/>
        </w:rPr>
        <w:t>Absolwent kierunku dietetyka studia drugiego stopnia może podjąć zatrudnienia m.in. w:</w:t>
      </w:r>
    </w:p>
    <w:p w14:paraId="4C53E98E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szpitalach, na oddziałach pediatrycznych, internistycznych i innych,</w:t>
      </w:r>
    </w:p>
    <w:p w14:paraId="4A33BCD5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publicznych i niepublicznych zakładach opieki zdrowotnej,</w:t>
      </w:r>
    </w:p>
    <w:p w14:paraId="3DE025D3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poradniach i gabinetach dietetycznych,</w:t>
      </w:r>
    </w:p>
    <w:p w14:paraId="5B17DF73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sanatoriach obejmujących leczenie dzieci, młodzieży i dorosłych z chorobami dietozależnymi,</w:t>
      </w:r>
    </w:p>
    <w:p w14:paraId="3DE429C7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przychodniach i gabinetach specjalistycznych,</w:t>
      </w:r>
    </w:p>
    <w:p w14:paraId="75237974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domach opieki,</w:t>
      </w:r>
    </w:p>
    <w:p w14:paraId="6CF73FE3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zakładach żywienia zbiorowego,</w:t>
      </w:r>
    </w:p>
    <w:p w14:paraId="645AE544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organizacjach konsumenckich,</w:t>
      </w:r>
    </w:p>
    <w:p w14:paraId="0E1A6102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placówkach sportowych i turystyczno-rekreacyjnych,</w:t>
      </w:r>
    </w:p>
    <w:p w14:paraId="25085482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placówkach służby zdrowia zajmującymi się pacjentami z zaburzeniami psychosomatycznymi,</w:t>
      </w:r>
    </w:p>
    <w:p w14:paraId="4B9EBD57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instytucjach badawczych oraz zajmujących się systemami zapewnienia jakości żywności,</w:t>
      </w:r>
    </w:p>
    <w:p w14:paraId="23D2A2B3" w14:textId="77777777" w:rsidR="003C5673" w:rsidRPr="00943F04" w:rsidRDefault="003C5673" w:rsidP="00943F0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placówkach oświatowych, również kształcących w zakresie nauk o żywności i żywieniu.</w:t>
      </w:r>
    </w:p>
    <w:p w14:paraId="62B87CAD" w14:textId="77777777" w:rsidR="003C5673" w:rsidRPr="00943F04" w:rsidRDefault="003C5673" w:rsidP="00943F0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sz w:val="24"/>
          <w:szCs w:val="24"/>
          <w:lang w:eastAsia="pl-PL"/>
        </w:rPr>
        <w:t>Absolwent może prowadzić własną działalność gospodarcza w zakresie poradnictwa dietetycznego.</w:t>
      </w:r>
    </w:p>
    <w:p w14:paraId="5A93D5E8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</w:p>
    <w:p w14:paraId="7482160C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943F04">
        <w:rPr>
          <w:rFonts w:cstheme="minorHAnsi"/>
          <w:b/>
          <w:sz w:val="24"/>
          <w:szCs w:val="24"/>
        </w:rPr>
        <w:t>Efekty uczenia się i ich zgodność z potrzebami społeczno-gospodarczymi</w:t>
      </w:r>
    </w:p>
    <w:p w14:paraId="0C8B51C3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W procesie tworzenia koncepcji studiów, definiowania efektów uczenia się oraz tworzenia programu uwzględniono opinie interesariuszy wewnętrznych i zewnętrznych, których grono tworzą:</w:t>
      </w:r>
    </w:p>
    <w:p w14:paraId="57CC4D40" w14:textId="18E0AA21" w:rsidR="003C5673" w:rsidRPr="00943F04" w:rsidRDefault="003C5673" w:rsidP="00943F0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lastRenderedPageBreak/>
        <w:t xml:space="preserve">Studenci – opinia Samorządu Studenckiego </w:t>
      </w:r>
      <w:r w:rsidRPr="00943F04">
        <w:rPr>
          <w:rFonts w:cstheme="minorHAnsi"/>
          <w:sz w:val="24"/>
          <w:szCs w:val="24"/>
        </w:rPr>
        <w:t>Collegium Balticum</w:t>
      </w:r>
      <w:r w:rsidR="00430C9B">
        <w:rPr>
          <w:rFonts w:cstheme="minorHAnsi"/>
          <w:sz w:val="24"/>
          <w:szCs w:val="24"/>
        </w:rPr>
        <w:t xml:space="preserve"> – Akademii Nauk Stosowanych w Szczecinie</w:t>
      </w:r>
      <w:r w:rsidRPr="00943F04">
        <w:rPr>
          <w:rFonts w:eastAsia="Calibri" w:cstheme="minorHAnsi"/>
          <w:sz w:val="24"/>
          <w:szCs w:val="24"/>
        </w:rPr>
        <w:t>;</w:t>
      </w:r>
    </w:p>
    <w:p w14:paraId="53BC7EEB" w14:textId="21323234" w:rsidR="003C5673" w:rsidRPr="00943F04" w:rsidRDefault="003C5673" w:rsidP="00943F04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Senat (Uchwała Senatu </w:t>
      </w:r>
      <w:r w:rsidRPr="00943F04">
        <w:rPr>
          <w:rFonts w:cstheme="minorHAnsi"/>
          <w:sz w:val="24"/>
          <w:szCs w:val="24"/>
        </w:rPr>
        <w:t>Collegium Balticum</w:t>
      </w:r>
      <w:r w:rsidR="00430C9B">
        <w:rPr>
          <w:rFonts w:cstheme="minorHAnsi"/>
          <w:sz w:val="24"/>
          <w:szCs w:val="24"/>
        </w:rPr>
        <w:t>- Akademii Nauk Stosowanych w Szczecinie</w:t>
      </w:r>
      <w:r w:rsidRPr="00943F04">
        <w:rPr>
          <w:rFonts w:eastAsia="Calibri" w:cstheme="minorHAnsi"/>
          <w:sz w:val="24"/>
          <w:szCs w:val="24"/>
        </w:rPr>
        <w:t>);</w:t>
      </w:r>
    </w:p>
    <w:p w14:paraId="015DE214" w14:textId="455573DC" w:rsidR="003C5673" w:rsidRPr="00943F04" w:rsidRDefault="003C5673" w:rsidP="00943F04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Przedstawiciele środowiska społeczno-gospodarczego, </w:t>
      </w:r>
      <w:r w:rsidR="00430C9B">
        <w:rPr>
          <w:rFonts w:eastAsia="Calibri" w:cstheme="minorHAnsi"/>
          <w:sz w:val="24"/>
          <w:szCs w:val="24"/>
        </w:rPr>
        <w:t>którzy popierają ideę utworzenia studiów drugiego stopnia na kierunku dietetyka</w:t>
      </w:r>
      <w:r w:rsidRPr="00943F04">
        <w:rPr>
          <w:rFonts w:eastAsia="Calibri" w:cstheme="minorHAnsi"/>
          <w:sz w:val="24"/>
          <w:szCs w:val="24"/>
        </w:rPr>
        <w:t>.</w:t>
      </w:r>
    </w:p>
    <w:p w14:paraId="09B6D18A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W celu jak najlepszego powiązania procesu kształcenia i efektów uczenia się na prowadzonym kierunku studiów z potrzebami rozwojowymi regionu, a przede wszystkim z potrzebami rynku i pracodawców, </w:t>
      </w:r>
      <w:r w:rsidRPr="00943F04">
        <w:rPr>
          <w:rFonts w:cstheme="minorHAnsi"/>
          <w:sz w:val="24"/>
          <w:szCs w:val="24"/>
        </w:rPr>
        <w:t>Uczelnia</w:t>
      </w:r>
      <w:r w:rsidRPr="00943F04">
        <w:rPr>
          <w:rFonts w:eastAsia="Calibri" w:cstheme="minorHAnsi"/>
          <w:sz w:val="24"/>
          <w:szCs w:val="24"/>
        </w:rPr>
        <w:t xml:space="preserve"> wykorzystuje informacje z monitorowania losów absolwentów oraz nawiązuje i utrzymuje kontakty z wieloma podmiotami z otoczenia społeczno-gospodarczego. </w:t>
      </w:r>
    </w:p>
    <w:p w14:paraId="45915E6B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Celem prowadzonych badań w zakresie monitorowania karier zawodowych jest dostosowanie koncepcji, listy kierunków i zakresów kształcenia oraz programów studiów do potrzeb społecznych. </w:t>
      </w:r>
    </w:p>
    <w:p w14:paraId="74E0188E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Uwagi dotyczące programu nauczania, jakości zajęć, udzielanego wsparcia, problemów wymagających rozwiązania są poruszane na cyklicznie organizowanych spotkaniach w ramach Katedr, a także na spotkaniach z opiekunami praktyk.</w:t>
      </w:r>
    </w:p>
    <w:p w14:paraId="541AF479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Bogata gama interesariuszy zewnętrznych wynika z rozległych kontaktów Uczelni, z podejmowanych działań edukacyjnych, promocyjnych oraz uznania w środowisku lokalnym, regionalnym i ogólnopolskim. Bez wątpienia ważnym sposobem komunikacji z otoczeniem jest stałe realizowanie praktyk zawodowych na studiach licencjackich i magisterskich.</w:t>
      </w:r>
    </w:p>
    <w:p w14:paraId="2921AD96" w14:textId="77777777" w:rsidR="003C5673" w:rsidRPr="00943F04" w:rsidRDefault="003C5673" w:rsidP="00943F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Program studiów oparto na pięciu zasadniczych modułach kształcenia, gdzie trzy pierwsze stanowią bloki przedmiotów obligatoryjnych:</w:t>
      </w:r>
    </w:p>
    <w:p w14:paraId="0C0D0EFD" w14:textId="77777777" w:rsidR="003C5673" w:rsidRPr="00943F04" w:rsidRDefault="003C5673" w:rsidP="00943F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moduł kształcenia w zakresie dyscyplin podstawowych dla dietetyki, </w:t>
      </w:r>
    </w:p>
    <w:p w14:paraId="6C04BBED" w14:textId="77777777" w:rsidR="003C5673" w:rsidRPr="00943F04" w:rsidRDefault="003C5673" w:rsidP="00943F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kształcenia kierunkowego w zakresie żywności i żywienia,</w:t>
      </w:r>
    </w:p>
    <w:p w14:paraId="0CAA5FE6" w14:textId="77777777" w:rsidR="003C5673" w:rsidRPr="00943F04" w:rsidRDefault="003C5673" w:rsidP="00943F0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kształcenia w zakresie dyscyplin medycznych,</w:t>
      </w:r>
    </w:p>
    <w:p w14:paraId="7F2DA423" w14:textId="77777777" w:rsidR="003C5673" w:rsidRPr="00943F04" w:rsidRDefault="003C5673" w:rsidP="00943F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oraz dwa moduły do wyboru w ramach oferowanych ścieżek kształcenia:</w:t>
      </w:r>
    </w:p>
    <w:p w14:paraId="14FECBA7" w14:textId="77777777" w:rsidR="003C5673" w:rsidRPr="00943F04" w:rsidRDefault="003C5673" w:rsidP="00943F04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moduł kształcenia w zakresie ścieżki kształcenia Żywienie kliniczne, </w:t>
      </w:r>
    </w:p>
    <w:p w14:paraId="0DD77FBE" w14:textId="77777777" w:rsidR="003C5673" w:rsidRPr="00943F04" w:rsidRDefault="003C5673" w:rsidP="00943F04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>moduł kształcenia w zakresie ścieżki kształcenia Psychodietetyka z elementami obesitologii.</w:t>
      </w:r>
    </w:p>
    <w:p w14:paraId="1F4C46BC" w14:textId="77777777" w:rsidR="003C5673" w:rsidRPr="00943F04" w:rsidRDefault="003C5673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Założono, iż w całym programie studiów dominować będą zajęcia praktyczne w ramach modułów kierunkowych  oraz w ramach oferowanej do wyboru ścieżki kształcenia. </w:t>
      </w:r>
    </w:p>
    <w:p w14:paraId="65C3909A" w14:textId="2644B0A9" w:rsidR="007D20A7" w:rsidRDefault="003C5673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B4948">
        <w:rPr>
          <w:rFonts w:cstheme="minorHAnsi"/>
          <w:sz w:val="24"/>
          <w:szCs w:val="24"/>
        </w:rPr>
        <w:t xml:space="preserve">Moduł zajęć podstawowych na studiach stacjonarnych obejmuje </w:t>
      </w:r>
      <w:r w:rsidR="00CA57EE" w:rsidRPr="000B4948">
        <w:rPr>
          <w:rFonts w:cstheme="minorHAnsi"/>
          <w:sz w:val="24"/>
          <w:szCs w:val="24"/>
        </w:rPr>
        <w:t>5</w:t>
      </w:r>
      <w:r w:rsidRPr="000B4948">
        <w:rPr>
          <w:rFonts w:cstheme="minorHAnsi"/>
          <w:sz w:val="24"/>
          <w:szCs w:val="24"/>
        </w:rPr>
        <w:t xml:space="preserve">00 godzin nakładu pracy studenta, w tym </w:t>
      </w:r>
      <w:r w:rsidR="00CA57EE" w:rsidRPr="000B4948">
        <w:rPr>
          <w:rFonts w:cstheme="minorHAnsi"/>
          <w:sz w:val="24"/>
          <w:szCs w:val="24"/>
        </w:rPr>
        <w:t>1</w:t>
      </w:r>
      <w:r w:rsidR="00610B9E">
        <w:rPr>
          <w:rFonts w:cstheme="minorHAnsi"/>
          <w:sz w:val="24"/>
          <w:szCs w:val="24"/>
        </w:rPr>
        <w:t>64</w:t>
      </w:r>
      <w:r w:rsidRPr="000B4948">
        <w:rPr>
          <w:rFonts w:cstheme="minorHAnsi"/>
          <w:sz w:val="24"/>
          <w:szCs w:val="24"/>
        </w:rPr>
        <w:t xml:space="preserve"> godzin</w:t>
      </w:r>
      <w:r w:rsidR="00610B9E">
        <w:rPr>
          <w:rFonts w:cstheme="minorHAnsi"/>
          <w:sz w:val="24"/>
          <w:szCs w:val="24"/>
        </w:rPr>
        <w:t>y</w:t>
      </w:r>
      <w:r w:rsidRPr="000B4948">
        <w:rPr>
          <w:rFonts w:cstheme="minorHAnsi"/>
          <w:sz w:val="24"/>
          <w:szCs w:val="24"/>
        </w:rPr>
        <w:t xml:space="preserve"> realizowanych w bezpośrednim kontakcie, których zaliczenie wiąże się z uzyskaniem </w:t>
      </w:r>
      <w:r w:rsidR="00CA57EE" w:rsidRPr="000B4948">
        <w:rPr>
          <w:rFonts w:cstheme="minorHAnsi"/>
          <w:sz w:val="24"/>
          <w:szCs w:val="24"/>
        </w:rPr>
        <w:t>20</w:t>
      </w:r>
      <w:r w:rsidRPr="000B4948">
        <w:rPr>
          <w:rFonts w:cstheme="minorHAnsi"/>
          <w:sz w:val="24"/>
          <w:szCs w:val="24"/>
        </w:rPr>
        <w:t xml:space="preserve"> punktów ECTS. </w:t>
      </w:r>
    </w:p>
    <w:p w14:paraId="098EDCA7" w14:textId="7F86B036" w:rsidR="007D20A7" w:rsidRDefault="003C5673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B4948">
        <w:rPr>
          <w:rFonts w:cstheme="minorHAnsi"/>
          <w:sz w:val="24"/>
          <w:szCs w:val="24"/>
        </w:rPr>
        <w:lastRenderedPageBreak/>
        <w:t xml:space="preserve">Moduł zajęć kierunkowych na </w:t>
      </w:r>
      <w:r w:rsidRPr="00AE5CF7">
        <w:rPr>
          <w:rFonts w:cstheme="minorHAnsi"/>
          <w:b/>
          <w:sz w:val="24"/>
          <w:szCs w:val="24"/>
        </w:rPr>
        <w:t>studiach stacjonarnych</w:t>
      </w:r>
      <w:r w:rsidRPr="000B4948">
        <w:rPr>
          <w:rFonts w:cstheme="minorHAnsi"/>
          <w:sz w:val="24"/>
          <w:szCs w:val="24"/>
        </w:rPr>
        <w:t xml:space="preserve"> obejmuje </w:t>
      </w:r>
      <w:r w:rsidR="00610B9E">
        <w:rPr>
          <w:rFonts w:cstheme="minorHAnsi"/>
          <w:sz w:val="24"/>
          <w:szCs w:val="24"/>
        </w:rPr>
        <w:t>1375</w:t>
      </w:r>
      <w:r w:rsidRPr="000B4948">
        <w:rPr>
          <w:rFonts w:cstheme="minorHAnsi"/>
          <w:sz w:val="24"/>
          <w:szCs w:val="24"/>
        </w:rPr>
        <w:t xml:space="preserve"> godzin nakładu pracy studenta, w tym </w:t>
      </w:r>
      <w:r w:rsidR="00610B9E">
        <w:rPr>
          <w:rFonts w:cstheme="minorHAnsi"/>
          <w:sz w:val="24"/>
          <w:szCs w:val="24"/>
        </w:rPr>
        <w:t>726</w:t>
      </w:r>
      <w:r w:rsidRPr="000B4948">
        <w:rPr>
          <w:rFonts w:cstheme="minorHAnsi"/>
          <w:sz w:val="24"/>
          <w:szCs w:val="24"/>
        </w:rPr>
        <w:t xml:space="preserve"> godzin w kontakcie bezpośrednim. Zaliczenie zajęć w ramach tego modułu wiąże się z uzyskaniem </w:t>
      </w:r>
      <w:r w:rsidR="00CA57EE" w:rsidRPr="000B4948">
        <w:rPr>
          <w:rFonts w:cstheme="minorHAnsi"/>
          <w:sz w:val="24"/>
          <w:szCs w:val="24"/>
        </w:rPr>
        <w:t>5</w:t>
      </w:r>
      <w:r w:rsidR="00C4464A">
        <w:rPr>
          <w:rFonts w:cstheme="minorHAnsi"/>
          <w:sz w:val="24"/>
          <w:szCs w:val="24"/>
        </w:rPr>
        <w:t>5</w:t>
      </w:r>
      <w:r w:rsidRPr="000B4948">
        <w:rPr>
          <w:rFonts w:cstheme="minorHAnsi"/>
          <w:sz w:val="24"/>
          <w:szCs w:val="24"/>
        </w:rPr>
        <w:t xml:space="preserve"> punktów ECTS. </w:t>
      </w:r>
    </w:p>
    <w:p w14:paraId="75C147BE" w14:textId="77777777" w:rsidR="006237A5" w:rsidRDefault="003C5673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B4948">
        <w:rPr>
          <w:rFonts w:cstheme="minorHAnsi"/>
          <w:sz w:val="24"/>
          <w:szCs w:val="24"/>
        </w:rPr>
        <w:t>Moduł przedmiotów do wyboru w ramach obranej przez studenta ścieżki kształcenia to wymiar 900 godzin, w tym 525 godzin w kontakcie bezpośrednim. Zaliczenie tego modułu wiąże się z uzyskaniem 36 punktów ECTS, co stanowi 30</w:t>
      </w:r>
      <w:r w:rsidR="00CA57EE" w:rsidRPr="000B4948">
        <w:rPr>
          <w:rFonts w:cstheme="minorHAnsi"/>
          <w:sz w:val="24"/>
          <w:szCs w:val="24"/>
        </w:rPr>
        <w:t xml:space="preserve"> </w:t>
      </w:r>
      <w:r w:rsidRPr="000B4948">
        <w:rPr>
          <w:rFonts w:cstheme="minorHAnsi"/>
          <w:sz w:val="24"/>
          <w:szCs w:val="24"/>
        </w:rPr>
        <w:t xml:space="preserve">% sumy punktów ECTS dla kierunku. </w:t>
      </w:r>
    </w:p>
    <w:p w14:paraId="771367D1" w14:textId="77777777" w:rsidR="00AE5CF7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Zajęcia do</w:t>
      </w:r>
      <w:r w:rsidR="003C5673" w:rsidRPr="000B4948">
        <w:rPr>
          <w:rFonts w:cstheme="minorHAnsi"/>
          <w:sz w:val="24"/>
          <w:szCs w:val="24"/>
        </w:rPr>
        <w:t xml:space="preserve"> wyboru </w:t>
      </w:r>
      <w:r w:rsidR="00940C62" w:rsidRPr="000B4948">
        <w:rPr>
          <w:rFonts w:cstheme="minorHAnsi"/>
          <w:sz w:val="24"/>
          <w:szCs w:val="24"/>
        </w:rPr>
        <w:t>obejmują:</w:t>
      </w:r>
    </w:p>
    <w:p w14:paraId="5E6E97D5" w14:textId="77777777" w:rsidR="00AE5CF7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40C62" w:rsidRPr="000B4948">
        <w:rPr>
          <w:rFonts w:cstheme="minorHAnsi"/>
          <w:sz w:val="24"/>
          <w:szCs w:val="24"/>
        </w:rPr>
        <w:t xml:space="preserve"> moduły do wyboru </w:t>
      </w:r>
      <w:r w:rsidR="003C5673" w:rsidRPr="000B4948">
        <w:rPr>
          <w:rFonts w:cstheme="minorHAnsi"/>
          <w:sz w:val="24"/>
          <w:szCs w:val="24"/>
        </w:rPr>
        <w:t>w ramach ścieżki kształcenia</w:t>
      </w:r>
      <w:r w:rsidR="00C4464A">
        <w:rPr>
          <w:rFonts w:cstheme="minorHAnsi"/>
          <w:sz w:val="24"/>
          <w:szCs w:val="24"/>
        </w:rPr>
        <w:t xml:space="preserve"> (36 ECTS)</w:t>
      </w:r>
      <w:r w:rsidR="003C5673" w:rsidRPr="000B4948">
        <w:rPr>
          <w:rFonts w:cstheme="minorHAnsi"/>
          <w:sz w:val="24"/>
          <w:szCs w:val="24"/>
        </w:rPr>
        <w:t xml:space="preserve">, </w:t>
      </w:r>
    </w:p>
    <w:p w14:paraId="699E72A1" w14:textId="77777777" w:rsidR="00AE5CF7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C5673" w:rsidRPr="000B4948">
        <w:rPr>
          <w:rFonts w:cstheme="minorHAnsi"/>
          <w:sz w:val="24"/>
          <w:szCs w:val="24"/>
        </w:rPr>
        <w:t>język obcy</w:t>
      </w:r>
      <w:r w:rsidR="00C4464A">
        <w:rPr>
          <w:rFonts w:cstheme="minorHAnsi"/>
          <w:sz w:val="24"/>
          <w:szCs w:val="24"/>
        </w:rPr>
        <w:t xml:space="preserve"> (8 ECTS)</w:t>
      </w:r>
      <w:r w:rsidR="00940C62" w:rsidRPr="000B4948">
        <w:rPr>
          <w:rFonts w:cstheme="minorHAnsi"/>
          <w:sz w:val="24"/>
          <w:szCs w:val="24"/>
        </w:rPr>
        <w:t>,</w:t>
      </w:r>
      <w:r w:rsidR="00CA57EE" w:rsidRPr="000B4948">
        <w:rPr>
          <w:rFonts w:cstheme="minorHAnsi"/>
          <w:sz w:val="24"/>
          <w:szCs w:val="24"/>
        </w:rPr>
        <w:t xml:space="preserve"> </w:t>
      </w:r>
    </w:p>
    <w:p w14:paraId="29B7479F" w14:textId="67A267A6" w:rsidR="00AE5CF7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C5673" w:rsidRPr="000B4948">
        <w:rPr>
          <w:rFonts w:cstheme="minorHAnsi"/>
          <w:sz w:val="24"/>
          <w:szCs w:val="24"/>
        </w:rPr>
        <w:t>seminarium dyplomowe</w:t>
      </w:r>
      <w:r w:rsidR="00C4464A">
        <w:rPr>
          <w:rFonts w:cstheme="minorHAnsi"/>
          <w:sz w:val="24"/>
          <w:szCs w:val="24"/>
        </w:rPr>
        <w:t xml:space="preserve"> (10 ECTS)</w:t>
      </w:r>
      <w:r>
        <w:rPr>
          <w:rFonts w:cstheme="minorHAnsi"/>
          <w:sz w:val="24"/>
          <w:szCs w:val="24"/>
        </w:rPr>
        <w:t>,</w:t>
      </w:r>
      <w:r w:rsidR="00940C62" w:rsidRPr="000B4948">
        <w:rPr>
          <w:rFonts w:cstheme="minorHAnsi"/>
          <w:sz w:val="24"/>
          <w:szCs w:val="24"/>
        </w:rPr>
        <w:t xml:space="preserve"> </w:t>
      </w:r>
    </w:p>
    <w:p w14:paraId="28FE20EF" w14:textId="77777777" w:rsidR="00AE5CF7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40C62" w:rsidRPr="000B4948">
        <w:rPr>
          <w:rFonts w:cstheme="minorHAnsi"/>
          <w:sz w:val="24"/>
          <w:szCs w:val="24"/>
        </w:rPr>
        <w:t>praktyk</w:t>
      </w:r>
      <w:r>
        <w:rPr>
          <w:rFonts w:cstheme="minorHAnsi"/>
          <w:sz w:val="24"/>
          <w:szCs w:val="24"/>
        </w:rPr>
        <w:t>a</w:t>
      </w:r>
      <w:r w:rsidR="00940C62" w:rsidRPr="000B4948">
        <w:rPr>
          <w:rFonts w:cstheme="minorHAnsi"/>
          <w:sz w:val="24"/>
          <w:szCs w:val="24"/>
        </w:rPr>
        <w:t xml:space="preserve"> zawodow</w:t>
      </w:r>
      <w:r>
        <w:rPr>
          <w:rFonts w:cstheme="minorHAnsi"/>
          <w:sz w:val="24"/>
          <w:szCs w:val="24"/>
        </w:rPr>
        <w:t>a.</w:t>
      </w:r>
    </w:p>
    <w:p w14:paraId="4C42624D" w14:textId="4ABEB27F" w:rsidR="003C5673" w:rsidRPr="00943F04" w:rsidRDefault="00AE5CF7" w:rsidP="00943F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Suma punktów ECTS uzyskanych w wyniku zaliczenia przedmiotów do wyboru wynosi </w:t>
      </w:r>
      <w:r w:rsidR="00FF3F75">
        <w:rPr>
          <w:rFonts w:cstheme="minorHAnsi"/>
          <w:sz w:val="24"/>
          <w:szCs w:val="24"/>
        </w:rPr>
        <w:t>54</w:t>
      </w:r>
      <w:r w:rsidR="00430C9B" w:rsidRPr="000B4948">
        <w:rPr>
          <w:rFonts w:cstheme="minorHAnsi"/>
          <w:sz w:val="24"/>
          <w:szCs w:val="24"/>
        </w:rPr>
        <w:t xml:space="preserve"> </w:t>
      </w:r>
      <w:r w:rsidR="003C5673" w:rsidRPr="000B4948">
        <w:rPr>
          <w:rFonts w:cstheme="minorHAnsi"/>
          <w:sz w:val="24"/>
          <w:szCs w:val="24"/>
        </w:rPr>
        <w:t>punkt</w:t>
      </w:r>
      <w:r>
        <w:rPr>
          <w:rFonts w:cstheme="minorHAnsi"/>
          <w:sz w:val="24"/>
          <w:szCs w:val="24"/>
        </w:rPr>
        <w:t>y</w:t>
      </w:r>
      <w:r w:rsidR="003C5673" w:rsidRPr="000B4948">
        <w:rPr>
          <w:rFonts w:cstheme="minorHAnsi"/>
          <w:sz w:val="24"/>
          <w:szCs w:val="24"/>
        </w:rPr>
        <w:t xml:space="preserve"> ECTS</w:t>
      </w:r>
      <w:r w:rsidR="006237A5">
        <w:rPr>
          <w:rFonts w:cstheme="minorHAnsi"/>
          <w:sz w:val="24"/>
          <w:szCs w:val="24"/>
        </w:rPr>
        <w:t xml:space="preserve"> (bez praktyk zawodowych)</w:t>
      </w:r>
      <w:r w:rsidR="00940C62" w:rsidRPr="000B4948">
        <w:rPr>
          <w:rFonts w:cstheme="minorHAnsi"/>
          <w:sz w:val="24"/>
          <w:szCs w:val="24"/>
        </w:rPr>
        <w:t>,</w:t>
      </w:r>
      <w:r w:rsidR="003C5673" w:rsidRPr="000B4948">
        <w:rPr>
          <w:rFonts w:cstheme="minorHAnsi"/>
          <w:sz w:val="24"/>
          <w:szCs w:val="24"/>
        </w:rPr>
        <w:t xml:space="preserve"> co stanowi </w:t>
      </w:r>
      <w:r w:rsidR="00FF3F75">
        <w:rPr>
          <w:rFonts w:cstheme="minorHAnsi"/>
          <w:sz w:val="24"/>
          <w:szCs w:val="24"/>
        </w:rPr>
        <w:t>45</w:t>
      </w:r>
      <w:r w:rsidR="00C4464A">
        <w:rPr>
          <w:rFonts w:cstheme="minorHAnsi"/>
          <w:sz w:val="24"/>
          <w:szCs w:val="24"/>
        </w:rPr>
        <w:t xml:space="preserve"> </w:t>
      </w:r>
      <w:r w:rsidR="003C5673" w:rsidRPr="000B4948">
        <w:rPr>
          <w:rFonts w:cstheme="minorHAnsi"/>
          <w:sz w:val="24"/>
          <w:szCs w:val="24"/>
        </w:rPr>
        <w:t>%</w:t>
      </w:r>
      <w:r w:rsidR="00430C9B" w:rsidRPr="000B4948">
        <w:rPr>
          <w:rFonts w:cstheme="minorHAnsi"/>
          <w:sz w:val="24"/>
          <w:szCs w:val="24"/>
        </w:rPr>
        <w:t xml:space="preserve"> </w:t>
      </w:r>
      <w:r w:rsidR="00940C62" w:rsidRPr="000B4948">
        <w:rPr>
          <w:rFonts w:cstheme="minorHAnsi"/>
          <w:sz w:val="24"/>
          <w:szCs w:val="24"/>
        </w:rPr>
        <w:t xml:space="preserve">wszystkich </w:t>
      </w:r>
      <w:r w:rsidR="003C5673" w:rsidRPr="000B4948">
        <w:rPr>
          <w:rFonts w:cstheme="minorHAnsi"/>
          <w:sz w:val="24"/>
          <w:szCs w:val="24"/>
        </w:rPr>
        <w:t xml:space="preserve">punktów ECTS, a więc przekracza minimalny wymóg 30% punktów ECTS do wyboru, określony przez </w:t>
      </w:r>
      <w:r w:rsidR="00940C62" w:rsidRPr="000B4948">
        <w:rPr>
          <w:rFonts w:cstheme="minorHAnsi"/>
          <w:sz w:val="24"/>
          <w:szCs w:val="24"/>
        </w:rPr>
        <w:t>obowiązujące przepisy</w:t>
      </w:r>
      <w:r w:rsidR="003C5673" w:rsidRPr="000B4948">
        <w:rPr>
          <w:rFonts w:cstheme="minorHAnsi"/>
          <w:sz w:val="24"/>
          <w:szCs w:val="24"/>
        </w:rPr>
        <w:t>. Odnosi się to zarówno do studiów stacjonarnych jak i niestacjonarnych.</w:t>
      </w:r>
    </w:p>
    <w:p w14:paraId="29C2132B" w14:textId="7C6F9040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Moduł przedmiotów podstawowych, w wymiarze </w:t>
      </w:r>
      <w:r w:rsidR="00940C62">
        <w:rPr>
          <w:rFonts w:cstheme="minorHAnsi"/>
          <w:sz w:val="24"/>
          <w:szCs w:val="24"/>
        </w:rPr>
        <w:t>1</w:t>
      </w:r>
      <w:r w:rsidR="000F0108">
        <w:rPr>
          <w:rFonts w:cstheme="minorHAnsi"/>
          <w:sz w:val="24"/>
          <w:szCs w:val="24"/>
        </w:rPr>
        <w:t>64</w:t>
      </w:r>
      <w:r w:rsidR="00940C62">
        <w:rPr>
          <w:rFonts w:cstheme="minorHAnsi"/>
          <w:sz w:val="24"/>
          <w:szCs w:val="24"/>
        </w:rPr>
        <w:t xml:space="preserve"> </w:t>
      </w:r>
      <w:r w:rsidRPr="00943F04">
        <w:rPr>
          <w:rFonts w:cstheme="minorHAnsi"/>
          <w:sz w:val="24"/>
          <w:szCs w:val="24"/>
        </w:rPr>
        <w:t>godzin</w:t>
      </w:r>
      <w:r w:rsidR="000F0108">
        <w:rPr>
          <w:rFonts w:cstheme="minorHAnsi"/>
          <w:sz w:val="24"/>
          <w:szCs w:val="24"/>
        </w:rPr>
        <w:t>y</w:t>
      </w:r>
      <w:r w:rsidRPr="00943F04">
        <w:rPr>
          <w:rFonts w:cstheme="minorHAnsi"/>
          <w:sz w:val="24"/>
          <w:szCs w:val="24"/>
        </w:rPr>
        <w:t xml:space="preserve"> na studiach stacjonarnych i </w:t>
      </w:r>
      <w:r w:rsidR="00C4464A">
        <w:rPr>
          <w:rFonts w:cstheme="minorHAnsi"/>
          <w:sz w:val="24"/>
          <w:szCs w:val="24"/>
        </w:rPr>
        <w:t>137 godzin</w:t>
      </w:r>
      <w:r w:rsidRPr="00943F04">
        <w:rPr>
          <w:rFonts w:cstheme="minorHAnsi"/>
          <w:sz w:val="24"/>
          <w:szCs w:val="24"/>
        </w:rPr>
        <w:t xml:space="preserve"> na niestacjonarnych, obejmuje zajęcia z zakresu dyscyplin podstawowych dla kierunku dietetyka. W ramach tego modułu realizowane są zajęcia z: wybranych zagadnień anatomii, fizjologii i kondycji zdrowotnej człowieka, nutrigenomiki, wybranych problemów alergologii z elementami immunologii, chemicznych i fizycznych aspektów jakości żywności, metodologii badań, zdrowia publicznego i diagnostyki laboratoryjnej, obowiązujące wszystkich studentów, niezależnie od </w:t>
      </w:r>
      <w:r w:rsidR="00940C62">
        <w:rPr>
          <w:rFonts w:cstheme="minorHAnsi"/>
          <w:sz w:val="24"/>
          <w:szCs w:val="24"/>
        </w:rPr>
        <w:t xml:space="preserve">wybranej </w:t>
      </w:r>
      <w:r w:rsidRPr="00943F04">
        <w:rPr>
          <w:rFonts w:cstheme="minorHAnsi"/>
          <w:sz w:val="24"/>
          <w:szCs w:val="24"/>
        </w:rPr>
        <w:t>ścieżki kształcenia.</w:t>
      </w:r>
    </w:p>
    <w:p w14:paraId="15662161" w14:textId="51125E35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Moduł przedmiotów kierunkowych, </w:t>
      </w:r>
      <w:r w:rsidR="00D43044">
        <w:rPr>
          <w:rFonts w:cstheme="minorHAnsi"/>
          <w:sz w:val="24"/>
          <w:szCs w:val="24"/>
        </w:rPr>
        <w:t>realizowanych w kontakcie bezpośrednim wynosi:</w:t>
      </w:r>
      <w:r w:rsidRPr="00943F04">
        <w:rPr>
          <w:rFonts w:cstheme="minorHAnsi"/>
          <w:sz w:val="24"/>
          <w:szCs w:val="24"/>
        </w:rPr>
        <w:t xml:space="preserve"> </w:t>
      </w:r>
      <w:r w:rsidR="00D43044">
        <w:rPr>
          <w:rFonts w:cstheme="minorHAnsi"/>
          <w:sz w:val="24"/>
          <w:szCs w:val="24"/>
        </w:rPr>
        <w:t>4</w:t>
      </w:r>
      <w:r w:rsidR="000F0108">
        <w:rPr>
          <w:rFonts w:cstheme="minorHAnsi"/>
          <w:sz w:val="24"/>
          <w:szCs w:val="24"/>
        </w:rPr>
        <w:t>86</w:t>
      </w:r>
      <w:r w:rsidRPr="00943F04">
        <w:rPr>
          <w:rFonts w:cstheme="minorHAnsi"/>
          <w:sz w:val="24"/>
          <w:szCs w:val="24"/>
        </w:rPr>
        <w:t xml:space="preserve"> </w:t>
      </w:r>
      <w:r w:rsidR="00D43044">
        <w:rPr>
          <w:rFonts w:cstheme="minorHAnsi"/>
          <w:sz w:val="24"/>
          <w:szCs w:val="24"/>
        </w:rPr>
        <w:t xml:space="preserve">godzin </w:t>
      </w:r>
      <w:r w:rsidRPr="00943F04">
        <w:rPr>
          <w:rFonts w:cstheme="minorHAnsi"/>
          <w:sz w:val="24"/>
          <w:szCs w:val="24"/>
        </w:rPr>
        <w:t xml:space="preserve">na studiach stacjonarnych i </w:t>
      </w:r>
      <w:r w:rsidR="00C4464A">
        <w:rPr>
          <w:rFonts w:cstheme="minorHAnsi"/>
          <w:sz w:val="24"/>
          <w:szCs w:val="24"/>
        </w:rPr>
        <w:t>303</w:t>
      </w:r>
      <w:r w:rsidRPr="00943F04">
        <w:rPr>
          <w:rFonts w:cstheme="minorHAnsi"/>
          <w:sz w:val="24"/>
          <w:szCs w:val="24"/>
        </w:rPr>
        <w:t xml:space="preserve"> godzin na studiach niestacjonarnych, stanowi zarówno zapowiedź, jak i wprowadzenie do kształcenia specjalistycznego, obejmującego kształceni</w:t>
      </w:r>
      <w:r w:rsidR="00D43044">
        <w:rPr>
          <w:rFonts w:cstheme="minorHAnsi"/>
          <w:sz w:val="24"/>
          <w:szCs w:val="24"/>
        </w:rPr>
        <w:t>e</w:t>
      </w:r>
      <w:r w:rsidRPr="00943F04">
        <w:rPr>
          <w:rFonts w:cstheme="minorHAnsi"/>
          <w:sz w:val="24"/>
          <w:szCs w:val="24"/>
        </w:rPr>
        <w:t xml:space="preserve"> kierunkowe w zakresie żywności i żywienia oraz kształcenie w zakresie dyscyplin medycznych (m.in. żywienie w wybranych chorobach metabolicznych, jakość i bezpieczeństwo żywności, suplementy diety, żywność specjalnego przeznaczenia, profilaktyka chorób cywilizacyjnych, fizjologia żywienia człowieka, farmakologia i farmakoterapia żywieniowa, wybrane zagadnienia prawne w ochronie zdrowia, mikrobiologia produkcji żywności, stan odżywienia człowieka z elementami antropometrii, itp.). Do grupy modułów obowiązkowych zaliczono również praktyki studenckie, które przewidziano dla wszystkich studentów w wymiarze 480 godzin </w:t>
      </w:r>
      <w:r w:rsidR="00D43044">
        <w:rPr>
          <w:rFonts w:cstheme="minorHAnsi"/>
          <w:sz w:val="24"/>
          <w:szCs w:val="24"/>
        </w:rPr>
        <w:t>dydaktycznych</w:t>
      </w:r>
      <w:r w:rsidRPr="00943F04">
        <w:rPr>
          <w:rFonts w:cstheme="minorHAnsi"/>
          <w:sz w:val="24"/>
          <w:szCs w:val="24"/>
        </w:rPr>
        <w:t>.</w:t>
      </w:r>
    </w:p>
    <w:p w14:paraId="0A1B4807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lastRenderedPageBreak/>
        <w:t>Poprzez realizację modułów przedmiotów podstawowych i kierunkowych, niemal całkowicie osadzonych w obszarze nauk medycznych i nauk o zdrowiu, studenci otrzymają przygotowanie ogólnoteoretyczne, zostaną wyposażeni w interdyscyplinarną i złożoną współczesną wiedzę z tego obszaru, jak również rozbudzona zostaje ich  motywacja do wysiłku intelektualnego i gruntownej nauki.</w:t>
      </w:r>
    </w:p>
    <w:p w14:paraId="6F8F498E" w14:textId="77777777" w:rsidR="00940D16" w:rsidRPr="00D43044" w:rsidRDefault="00940D16" w:rsidP="00940D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D43044">
        <w:rPr>
          <w:rFonts w:cstheme="minorHAnsi"/>
          <w:sz w:val="24"/>
          <w:szCs w:val="24"/>
        </w:rPr>
        <w:t xml:space="preserve">Ścieżka kształcenia w ramach modułu do wyboru </w:t>
      </w:r>
      <w:r w:rsidRPr="00D43044">
        <w:rPr>
          <w:rFonts w:cstheme="minorHAnsi"/>
          <w:b/>
          <w:bCs/>
          <w:i/>
          <w:sz w:val="24"/>
          <w:szCs w:val="24"/>
        </w:rPr>
        <w:t>Żywienie kliniczne</w:t>
      </w:r>
      <w:r w:rsidRPr="00D43044">
        <w:rPr>
          <w:rFonts w:cstheme="minorHAnsi"/>
          <w:sz w:val="24"/>
          <w:szCs w:val="24"/>
        </w:rPr>
        <w:t xml:space="preserve"> obejmuje 525 godzin  zajęć na studiach stacjonarnych z bezpośrednim udziałem nauczycieli akademickich oraz 393 godziny zajęć na studiach niestacjonarnych przygotowuje studentów do planowania i opracowywania prawidłowego żywienia chorych w trakcie procesu leczenia. Zakres ten jest dyscypliną rozwijającą się bardzo dynamicznie w powiązaniu ze zmieniającymi się tradycjami żywieniowymi, upodobaniami kulinarnymi, technologicznymi procesami przetwórstwa i zmianami jakościowymi produktów żywieniowych. Zakres ten wykształci u studenta umiejętność opracowania i zastosowania prawidłowej diety dla pacjentów w trakcie leczenia klinicznego. Student  będzie miał świadomość i umiejętność dopełniania procesu leczenia chorych z nadwagą lub otyłością oraz pacjentów w różnym stanie zdrowia, w szczególności z chorobami dietozależnymi (m.in.: otyłość, choroby układu krążenia, cukrzyca. Nadciśnienie, miażdżyca, niektóre nowotwory). Student będzie potrafił rozpoznać potrzeby żywieniowe pacjenta i będzie umiał zaplanować jego żywienie zwiększając szansę na pełne wyzdrowienie, skrócenie przebiegu choroby i rekonwalescencji oraz przyczyni się do zmniejszenia możliwości wystąpienia powikłań. Żywienie kliniczne powinno uwzględniać aktualną sytuację zdrowotną pacjenta; musi być dostosowane zarówno do określonej choroby, jak również brać pod uwagę możliwości przyswojenia spożytych produktów. Dlatego też absolwent tej ścieżki kształcenia będzie potrafił prowadzić racjonalną dietoterapię w różnych jednostkach chorobowych wymagającą kompleksowej i aktualnej wiedzy na temat fizjologii i patofizjologii procesu odżywiania, leczenia dietetycznego i żywieniowego w różnych zespołach chorobowych i zaburzeniach zdrowotnych.</w:t>
      </w:r>
    </w:p>
    <w:p w14:paraId="6705BED9" w14:textId="77777777" w:rsidR="00940D16" w:rsidRPr="00D43044" w:rsidRDefault="00940D16" w:rsidP="00940D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cstheme="minorHAnsi"/>
          <w:sz w:val="24"/>
          <w:szCs w:val="24"/>
        </w:rPr>
        <w:t xml:space="preserve">Absolwent będzie przygotowany do podjęcia pracy w </w:t>
      </w:r>
      <w:r w:rsidRPr="00D43044">
        <w:rPr>
          <w:rFonts w:eastAsia="Times New Roman" w:cstheme="minorHAnsi"/>
          <w:sz w:val="24"/>
          <w:szCs w:val="24"/>
          <w:lang w:eastAsia="pl-PL"/>
        </w:rPr>
        <w:t>szpitalach, na oddziałach pediatrycznych, internistycznych i innych, w poradniach i gabinetach dietetycznych, w sanatoriach obejmujących leczenie dzieci i młodzieży oraz dorosłych z chorobami dietoależnymi.</w:t>
      </w:r>
    </w:p>
    <w:p w14:paraId="1F2369AF" w14:textId="77777777" w:rsidR="00940D16" w:rsidRPr="00D43044" w:rsidRDefault="00940D16" w:rsidP="00940D16">
      <w:pPr>
        <w:spacing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cstheme="minorHAnsi"/>
          <w:sz w:val="24"/>
          <w:szCs w:val="24"/>
        </w:rPr>
        <w:t xml:space="preserve">W ramach ścieżki kształcenia </w:t>
      </w:r>
      <w:r w:rsidRPr="00D43044">
        <w:rPr>
          <w:rFonts w:cstheme="minorHAnsi"/>
          <w:b/>
          <w:i/>
          <w:sz w:val="24"/>
          <w:szCs w:val="24"/>
        </w:rPr>
        <w:t>Psychodietetyka z elementami obesitologii</w:t>
      </w:r>
      <w:r w:rsidRPr="00D43044">
        <w:rPr>
          <w:rFonts w:cstheme="minorHAnsi"/>
          <w:sz w:val="24"/>
          <w:szCs w:val="24"/>
        </w:rPr>
        <w:t xml:space="preserve">  studenci zrealizują 525 godzin zajęć w kontakcie bezpośrednim na studiach stacjonarnych lub 393 godziny zajęć bezpośrednich na studiach niestacjonarnych. Zajęciom tym przypisano 36 pkt. ECTS. W programie studiów dla ścieżki kształcenia </w:t>
      </w:r>
      <w:r w:rsidRPr="00D43044">
        <w:rPr>
          <w:rFonts w:cstheme="minorHAnsi"/>
          <w:b/>
          <w:i/>
          <w:sz w:val="24"/>
          <w:szCs w:val="24"/>
        </w:rPr>
        <w:t>Psychodietetyka z elementami obesitologii</w:t>
      </w:r>
      <w:r w:rsidRPr="00D43044">
        <w:rPr>
          <w:rFonts w:cstheme="minorHAnsi"/>
          <w:sz w:val="24"/>
          <w:szCs w:val="24"/>
        </w:rPr>
        <w:t xml:space="preserve"> zaplanowano kilka zajęć ściśle związanych z psychologią i dietetyką (psychologia kliniczna, psychologia rozwoju człowieka – </w:t>
      </w:r>
      <w:r w:rsidRPr="00D43044">
        <w:rPr>
          <w:rFonts w:cstheme="minorHAnsi"/>
          <w:sz w:val="24"/>
          <w:szCs w:val="24"/>
        </w:rPr>
        <w:lastRenderedPageBreak/>
        <w:t xml:space="preserve">zagrożenia rozwojowe na przestrzeni życia, dietoterapia i dietoprofilaktyka w zaburzeniach odżywiania, psychodietetyka z elementami obesitologii, obesitologia, dietetyka człowieka dorosłego i dietetyka wieku dziecięcego, diet coaching). </w:t>
      </w:r>
      <w:r w:rsidRPr="00D43044">
        <w:rPr>
          <w:rFonts w:eastAsia="Times New Roman" w:cstheme="minorHAnsi"/>
          <w:sz w:val="24"/>
          <w:szCs w:val="24"/>
          <w:lang w:eastAsia="pl-PL"/>
        </w:rPr>
        <w:t>Program studiów magisterskich istotnie poszerza wiedzę studenta o całościową analizę przyczyn zaburzeń odżywiania tj. otyłość, anoreksja, bulimia, ortoreksja czy pregoreksja,  a także takich chorób jak cukrzyca, miażdżyca, choroby serca i wiele innych. Zwraca szczególną uwagę na czynniki psychologiczne, tj. np. niskie poczucie własnej wartości i skuteczności, łagodzenie lęków, nieumiejętność radzenia sobie z sytuacjami trudnymi w powstawaniu i utrzymywaniu się zaburzeń odżywiania. Ponadto wskazuje możliwość skutecznego oddziaływania na zmianę zachowań w zakresie jedzenia, motywowania do podjęcia dietoterapii. </w:t>
      </w:r>
    </w:p>
    <w:p w14:paraId="2C9A2FB9" w14:textId="77777777" w:rsidR="00940D16" w:rsidRPr="00D43044" w:rsidRDefault="00940D16" w:rsidP="00940D16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Absolwent będzie posiadał kwalifikacje w zakresie</w:t>
      </w:r>
      <w:r w:rsidRPr="00D43044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32259B2F" w14:textId="77777777" w:rsidR="00940D16" w:rsidRPr="00D43044" w:rsidRDefault="00940D16" w:rsidP="00940D16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rozpoznawania psychologicznych czynników wpływających na sposób odżywiania się dziecka lub osoby dorosłej,</w:t>
      </w:r>
    </w:p>
    <w:p w14:paraId="67BF1EC8" w14:textId="77777777" w:rsidR="00940D16" w:rsidRPr="00D43044" w:rsidRDefault="00940D16" w:rsidP="00940D16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opracowania programu modyfikacji nieprawidłowych zachowań i nawyków żywieniowych,</w:t>
      </w:r>
    </w:p>
    <w:p w14:paraId="2A0CCE27" w14:textId="77777777" w:rsidR="00940D16" w:rsidRPr="00D43044" w:rsidRDefault="00940D16" w:rsidP="00940D16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oceny sposobu i stanu odżywienia,</w:t>
      </w:r>
    </w:p>
    <w:p w14:paraId="484D6C6F" w14:textId="77777777" w:rsidR="00940D16" w:rsidRPr="00D43044" w:rsidRDefault="00940D16" w:rsidP="00940D16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dobrania odpowiedniego postępowania profilaktycznego zapobiegającego chorobom dietozależnym,</w:t>
      </w:r>
    </w:p>
    <w:p w14:paraId="5D45B5FD" w14:textId="77777777" w:rsidR="00940D16" w:rsidRPr="00D43044" w:rsidRDefault="00940D16" w:rsidP="00940D16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prowadzenia edukacji żywieniowej dla różnych grup społecznych w celu stosowania profilaktyki oraz leczenia zaburzeń w odżywianiu.</w:t>
      </w:r>
    </w:p>
    <w:p w14:paraId="566398AE" w14:textId="77777777" w:rsidR="00940D16" w:rsidRPr="00D43044" w:rsidRDefault="00940D16" w:rsidP="00940D16">
      <w:pPr>
        <w:spacing w:line="360" w:lineRule="auto"/>
        <w:ind w:left="360" w:firstLine="34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3044">
        <w:rPr>
          <w:rFonts w:eastAsia="Times New Roman" w:cstheme="minorHAnsi"/>
          <w:sz w:val="24"/>
          <w:szCs w:val="24"/>
          <w:lang w:eastAsia="pl-PL"/>
        </w:rPr>
        <w:t>Absolwent tej ścieżki kształcenia  może pracować m.in. w przychodniach i gabinetach specjalistycznych, placówkach służby zdrowia zajmujących się pacjentami z zaburzeniami psychosomatycznymi, w instytucjach badawczych oraz zajmujących się systemami zapewnienia jakości żywności. Jest przygotowany do prowadzenia samodzielnej działalności gospodarczej w zakresie poradnictwa dietetycznego.</w:t>
      </w:r>
    </w:p>
    <w:p w14:paraId="4B50CF57" w14:textId="77777777" w:rsidR="003C5673" w:rsidRPr="00943F04" w:rsidRDefault="003C5673" w:rsidP="00943F04">
      <w:pPr>
        <w:spacing w:after="0" w:line="360" w:lineRule="auto"/>
        <w:ind w:left="360" w:firstLine="34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62F2308" w14:textId="77777777" w:rsidR="003C5673" w:rsidRPr="00943F04" w:rsidRDefault="003C5673" w:rsidP="00943F04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  <w:r w:rsidRPr="00943F04">
        <w:rPr>
          <w:rFonts w:cstheme="minorHAnsi"/>
          <w:b/>
          <w:sz w:val="24"/>
          <w:szCs w:val="24"/>
        </w:rPr>
        <w:t xml:space="preserve">EFEKTY UCZENIA SIĘ DLA STUDIÓW DRUGIEGO STOPNIA NA KIERUNKU DIETETYKA O PROFILU PRAKTYCZNYM </w:t>
      </w:r>
    </w:p>
    <w:p w14:paraId="095FCF5D" w14:textId="77777777" w:rsidR="003C5673" w:rsidRPr="00943F04" w:rsidRDefault="003C5673" w:rsidP="00943F04">
      <w:pPr>
        <w:spacing w:after="0" w:line="360" w:lineRule="auto"/>
        <w:ind w:left="708"/>
        <w:jc w:val="center"/>
        <w:rPr>
          <w:rFonts w:cstheme="minorHAnsi"/>
          <w:b/>
          <w:sz w:val="24"/>
          <w:szCs w:val="24"/>
        </w:rPr>
      </w:pPr>
    </w:p>
    <w:tbl>
      <w:tblPr>
        <w:tblW w:w="8788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069"/>
        <w:gridCol w:w="4719"/>
      </w:tblGrid>
      <w:tr w:rsidR="003C5673" w:rsidRPr="00943F04" w14:paraId="70B21DA1" w14:textId="77777777" w:rsidTr="00943F04">
        <w:trPr>
          <w:trHeight w:val="436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2D42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Objaśnienie oznaczeń</w:t>
            </w:r>
          </w:p>
        </w:tc>
      </w:tr>
      <w:tr w:rsidR="003C5673" w:rsidRPr="00943F04" w14:paraId="4CC58203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7A98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Pr="00943F04">
              <w:rPr>
                <w:rFonts w:cstheme="minorHAnsi"/>
                <w:sz w:val="20"/>
                <w:szCs w:val="20"/>
              </w:rPr>
              <w:t>(przed podkreślnikiem)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FFD4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kierunkowe efekty uczenia się </w:t>
            </w:r>
          </w:p>
        </w:tc>
      </w:tr>
      <w:tr w:rsidR="003C5673" w:rsidRPr="00943F04" w14:paraId="2F20ABA1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97D6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W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1A8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kategoria wiedzy </w:t>
            </w:r>
          </w:p>
        </w:tc>
      </w:tr>
      <w:tr w:rsidR="003C5673" w:rsidRPr="00943F04" w14:paraId="59AA4A01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504A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020E2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kategoria umiejętności </w:t>
            </w:r>
          </w:p>
        </w:tc>
      </w:tr>
      <w:tr w:rsidR="003C5673" w:rsidRPr="00943F04" w14:paraId="0D65F5AC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5E24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Pr="00943F04">
              <w:rPr>
                <w:rFonts w:cstheme="minorHAnsi"/>
                <w:sz w:val="20"/>
                <w:szCs w:val="20"/>
              </w:rPr>
              <w:t>(po podkreślniku)</w:t>
            </w:r>
            <w:r w:rsidRPr="00943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6966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kategoria kompetencji społecznych </w:t>
            </w:r>
          </w:p>
        </w:tc>
      </w:tr>
      <w:tr w:rsidR="00943F04" w:rsidRPr="00943F04" w14:paraId="556629BD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8CF2C" w14:textId="77777777" w:rsidR="00943F04" w:rsidRPr="00943F04" w:rsidRDefault="00943F04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C6C5" w14:textId="77777777" w:rsidR="00943F04" w:rsidRPr="00943F04" w:rsidRDefault="00943F04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C5673" w:rsidRPr="00943F04" w14:paraId="27572242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E76B1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1, 2, 3 </w:t>
            </w:r>
            <w:r w:rsidRPr="00943F04">
              <w:rPr>
                <w:rFonts w:cstheme="minorHAnsi"/>
                <w:sz w:val="20"/>
                <w:szCs w:val="20"/>
              </w:rPr>
              <w:t xml:space="preserve">i kolejne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C286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numery efektów uczenia się </w:t>
            </w:r>
          </w:p>
        </w:tc>
      </w:tr>
      <w:tr w:rsidR="003C5673" w:rsidRPr="00943F04" w14:paraId="6CFF8D14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9F6D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B78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zakres/głębia</w:t>
            </w:r>
          </w:p>
        </w:tc>
      </w:tr>
      <w:tr w:rsidR="003C5673" w:rsidRPr="00943F04" w14:paraId="173C7EA9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42178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lastRenderedPageBreak/>
              <w:t xml:space="preserve">K </w:t>
            </w:r>
            <w:r w:rsidRPr="00943F04">
              <w:rPr>
                <w:rFonts w:cstheme="minorHAnsi"/>
                <w:sz w:val="20"/>
                <w:szCs w:val="20"/>
              </w:rPr>
              <w:t>(drugie po podkreślniku)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4ACF8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kontekst/uwarunkowania/skutki </w:t>
            </w:r>
          </w:p>
        </w:tc>
      </w:tr>
      <w:tr w:rsidR="003C5673" w:rsidRPr="00943F04" w14:paraId="7C3A1FD1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3E7B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W </w:t>
            </w:r>
            <w:r w:rsidRPr="00943F04">
              <w:rPr>
                <w:rFonts w:cstheme="minorHAnsi"/>
                <w:sz w:val="20"/>
                <w:szCs w:val="20"/>
              </w:rPr>
              <w:t>(drugie po podkreślniku)</w:t>
            </w:r>
            <w:r w:rsidRPr="00943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C6A6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wykorzystanie wiedzy/wykonywanie zadania/rozwiązywanie problemu </w:t>
            </w:r>
          </w:p>
        </w:tc>
      </w:tr>
      <w:tr w:rsidR="003C5673" w:rsidRPr="00943F04" w14:paraId="577DB3B3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39C8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Pr="00943F04">
              <w:rPr>
                <w:rFonts w:cstheme="minorHAnsi"/>
                <w:sz w:val="20"/>
                <w:szCs w:val="20"/>
              </w:rPr>
              <w:t>(drugie po podkreślniku w przypadku umiejętności)</w:t>
            </w:r>
            <w:r w:rsidRPr="00943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7802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komunikowanie/upowszechnianie wiedzy/posługiwanie się językiem obcym </w:t>
            </w:r>
          </w:p>
        </w:tc>
      </w:tr>
      <w:tr w:rsidR="003C5673" w:rsidRPr="00943F04" w14:paraId="47CCCF08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C51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3F9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organizacja pracy/planowanie/praca zespołowa </w:t>
            </w:r>
          </w:p>
        </w:tc>
      </w:tr>
      <w:tr w:rsidR="003C5673" w:rsidRPr="00943F04" w14:paraId="38849E03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F3D9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U </w:t>
            </w:r>
            <w:r w:rsidRPr="00943F04">
              <w:rPr>
                <w:rFonts w:cstheme="minorHAnsi"/>
                <w:sz w:val="20"/>
                <w:szCs w:val="20"/>
              </w:rPr>
              <w:t>(po podkreślniku)</w:t>
            </w:r>
            <w:r w:rsidRPr="00943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9F7D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uniwersalne </w:t>
            </w:r>
          </w:p>
        </w:tc>
      </w:tr>
      <w:tr w:rsidR="003C5673" w:rsidRPr="00943F04" w14:paraId="2626A88B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E9C7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U </w:t>
            </w:r>
            <w:r w:rsidRPr="00943F04">
              <w:rPr>
                <w:rFonts w:cstheme="minorHAnsi"/>
                <w:sz w:val="20"/>
                <w:szCs w:val="20"/>
              </w:rPr>
              <w:t>(drugie po podkreślniku)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4CCE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uczenie się/planowanie własnego rozwoju i rozwoju innych osób</w:t>
            </w:r>
          </w:p>
        </w:tc>
      </w:tr>
      <w:tr w:rsidR="003C5673" w:rsidRPr="00943F04" w14:paraId="686BFB68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CAD6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Pr="00943F04">
              <w:rPr>
                <w:rFonts w:cstheme="minorHAnsi"/>
                <w:sz w:val="20"/>
                <w:szCs w:val="20"/>
              </w:rPr>
              <w:t>(drugie po podkreślniku w przypadku kompetencji społecznych)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5C24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krytyczne podejście oceny</w:t>
            </w:r>
          </w:p>
        </w:tc>
      </w:tr>
      <w:tr w:rsidR="003C5673" w:rsidRPr="00943F04" w14:paraId="4EC2D0C1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8B327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 (</w:t>
            </w:r>
            <w:r w:rsidRPr="00943F04">
              <w:rPr>
                <w:rFonts w:cstheme="minorHAnsi"/>
                <w:sz w:val="20"/>
                <w:szCs w:val="20"/>
              </w:rPr>
              <w:t>drugie po podkreślniku)</w:t>
            </w:r>
            <w:r w:rsidRPr="00943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DA80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odpowiedzialność </w:t>
            </w:r>
          </w:p>
        </w:tc>
      </w:tr>
      <w:tr w:rsidR="003C5673" w:rsidRPr="00943F04" w14:paraId="68A92E91" w14:textId="77777777" w:rsidTr="00943F04"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F6444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4A9D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rola zawodowa </w:t>
            </w:r>
          </w:p>
        </w:tc>
      </w:tr>
      <w:tr w:rsidR="003C5673" w:rsidRPr="00943F04" w14:paraId="3E91A307" w14:textId="77777777" w:rsidTr="00943F04">
        <w:trPr>
          <w:trHeight w:val="537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C6018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P7U</w:t>
            </w:r>
            <w:r w:rsidRPr="00943F04">
              <w:rPr>
                <w:rFonts w:cstheme="minorHAnsi"/>
                <w:b/>
                <w:sz w:val="20"/>
                <w:szCs w:val="20"/>
              </w:rPr>
              <w:softHyphen/>
              <w:t>_W, P7U_U, P7U_K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F5662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składniki opisu uniwersalnych charakterystyk pierwszego stopnia odpowiednio dla wiedzy, umiejętności i kompetencji społecznych dla kwalifikacji na 7 poziomie Polskiej Ramy Kwalifikacji (PRK)  </w:t>
            </w:r>
          </w:p>
        </w:tc>
      </w:tr>
      <w:tr w:rsidR="003C5673" w:rsidRPr="00943F04" w14:paraId="618B9EB5" w14:textId="77777777" w:rsidTr="00943F04">
        <w:trPr>
          <w:trHeight w:val="1044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80A9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P7S_WG, P7S_WK, P7S_UW, P7S_UK, P7S_UO, P7S_UU, P7S_KK, P7S_KR, P7S_KO</w:t>
            </w:r>
          </w:p>
        </w:tc>
        <w:tc>
          <w:tcPr>
            <w:tcW w:w="4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A1BD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składniki opisu charakterystyk drugiego stopnia odpowiednio dla wiedzy, umiejętności, kompetencji społecznych dla kwalifikacji na 7 poziomie PRK (z uwzględnieniem kształcenia w zakresie nauk społecznych i humanistycznych) </w:t>
            </w:r>
          </w:p>
        </w:tc>
      </w:tr>
    </w:tbl>
    <w:p w14:paraId="445477CB" w14:textId="77777777" w:rsidR="003C5673" w:rsidRPr="00943F04" w:rsidRDefault="003C5673" w:rsidP="00943F0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784921E" w14:textId="77777777" w:rsidR="003C5673" w:rsidRPr="00943F04" w:rsidRDefault="003C5673" w:rsidP="00943F04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702"/>
        <w:gridCol w:w="4252"/>
        <w:gridCol w:w="1985"/>
        <w:gridCol w:w="1984"/>
      </w:tblGrid>
      <w:tr w:rsidR="003C5673" w:rsidRPr="00943F04" w14:paraId="78D12193" w14:textId="77777777" w:rsidTr="003C5673">
        <w:trPr>
          <w:trHeight w:val="1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66DE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SYMBOL EFEKTU UCZENIA SIĘ DLA KIERUNKU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30B10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OPIS EFEKTÓW UCZENIA SIĘ DLA STUDIÓW DRUGIEGO STOPNIA</w:t>
            </w:r>
          </w:p>
          <w:p w14:paraId="379C3DF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NA KIERUNKU </w:t>
            </w:r>
            <w:r w:rsidRPr="00943F04">
              <w:rPr>
                <w:rFonts w:cstheme="minorHAnsi"/>
                <w:b/>
                <w:i/>
                <w:sz w:val="20"/>
                <w:szCs w:val="20"/>
              </w:rPr>
              <w:t>DIETETYKA</w:t>
            </w:r>
          </w:p>
          <w:p w14:paraId="00027F8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 PROFILU PRAKTYCZNYM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24FFA" w14:textId="77777777" w:rsidR="003C5673" w:rsidRPr="00943F04" w:rsidRDefault="003C5673" w:rsidP="00943F04">
            <w:pPr>
              <w:spacing w:after="0" w:line="240" w:lineRule="auto"/>
              <w:ind w:left="-111" w:firstLine="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ODNIESIENIE DO UNIWERSALNYCH CHARAKTERYSTYK I STOPNIA POLSKIEJ RAMY KWALIFIKACJI – POZIOM 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31B0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ODNIESIENIE DO CHRAKTERYSTYK II STOPNIA POLSKIEJ RAMY KWALIFIKACJI – POZIOM 7</w:t>
            </w:r>
          </w:p>
        </w:tc>
      </w:tr>
      <w:tr w:rsidR="003C5673" w:rsidRPr="00943F04" w14:paraId="0AE79B17" w14:textId="77777777" w:rsidTr="003C5673">
        <w:trPr>
          <w:trHeight w:val="2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2078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WIEDZA</w:t>
            </w:r>
          </w:p>
        </w:tc>
      </w:tr>
      <w:tr w:rsidR="003C5673" w:rsidRPr="00943F04" w14:paraId="08BE7652" w14:textId="77777777" w:rsidTr="003C5673">
        <w:trPr>
          <w:trHeight w:val="40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57B0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Absolwent zna i rozumie:</w:t>
            </w:r>
          </w:p>
        </w:tc>
      </w:tr>
      <w:tr w:rsidR="003C5673" w:rsidRPr="00943F04" w14:paraId="1EFCA563" w14:textId="77777777" w:rsidTr="003C5673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DDE1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CECC7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funkcjonowanie organizmu człowieka, wiążąc posiadaną wiedzę z praktycznym działaniem dietetyka w studiowanych specjalnościach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6A11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8BA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04CEF4A5" w14:textId="77777777" w:rsidTr="003C56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1912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A0B8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zagadnienia z zakresu podstaw chemii ogólnej, biochemii molekularnej i klinicznej, cytologii, chemii żywności, mikrobiologii ogólnej i żywności, oraz parazytologii oraz rozumie wpływ czynników fizykochemicznych środowiska na organizm człowieka w kontekście zastosowania praktycznego tej wiedzy w działalności zawodowej dietetyka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9717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D53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P7S_WG; </w:t>
            </w:r>
          </w:p>
          <w:p w14:paraId="0C2BBBC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72FED171" w14:textId="77777777" w:rsidTr="003C56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C186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905B85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mechanizmy zaburzeń immunologicznych oraz korelacje pomiędzy stanem odżywienia a aktywnością układu odpornościowego ustroju. Zna i rozumie podstawy patofizjologii klinicznej i mechanizmy oddziaływania procesów/ czynników patologicznych (</w:t>
            </w:r>
            <w:proofErr w:type="spellStart"/>
            <w:r w:rsidRPr="00943F04">
              <w:rPr>
                <w:rFonts w:cstheme="minorHAnsi"/>
                <w:sz w:val="20"/>
                <w:szCs w:val="20"/>
              </w:rPr>
              <w:t>endo</w:t>
            </w:r>
            <w:proofErr w:type="spellEnd"/>
            <w:r w:rsidRPr="00943F04">
              <w:rPr>
                <w:rFonts w:cstheme="minorHAnsi"/>
                <w:sz w:val="20"/>
                <w:szCs w:val="20"/>
              </w:rPr>
              <w:t xml:space="preserve">-, egzogennych) na trawienie, wchłanianie i metabolizm składników odżywczych, a także ich zastosowanie praktyczne w działalności zawodowej dietetyka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3B0B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4D8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58F2E90A" w14:textId="77777777" w:rsidTr="003C56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5D73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EE3F3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funkcje biologiczne białek, kwasów nukleinowych, węglowodanów, lipidów, hormonów i witamin, określając ich rolę w </w:t>
            </w:r>
            <w:r w:rsidRPr="00943F04">
              <w:rPr>
                <w:rFonts w:cstheme="minorHAnsi"/>
                <w:sz w:val="20"/>
                <w:szCs w:val="20"/>
              </w:rPr>
              <w:lastRenderedPageBreak/>
              <w:t>organizmie człowieka. Zna i rozumie także zasady fizjologii żywienia oraz biochemii klinicznej i stosuje je w planowaniu żywienia indywidulanego bądź zbiorowego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BC23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lastRenderedPageBreak/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7534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0042C859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3167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E1103F" w14:textId="70E6F0FC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zjawiska demograficzne oraz zachorowalności w obszarze chorób żywieniowozależnych; potrafi wyjaśnić związki między żywieniem a stanem zdrowia i czynnikami ryzyka rozwoju choroby. Zna i rozumie w pogłębionym stopniu zagadnienia patogenezy chorób człowieka, charakteryzuje zaburzenia odżywiania towarzyszące tym chorobom; charakteryzuje choroby epidemiczne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90C0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BC9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1347B9F6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CA97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CF123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zasady działania substancji czynnych w farmakologii żywieniowej, opisuje ich zastosowanie oraz możliwe interakcje leków z żywnością. Potrafi rozpoznać zaburzenia żywieniowe i zaplanować odpowiednią dietę pacjenta. Zna zasady żywienia klinicznego, w tym żywienia dojelitowego i pozajelitowego, które może prowadzić pod kierunkiem lekarza. Zna zagadnienie żywności funkcjonalnej, dodatków do żywności, wody pitnej i jej preparatów, a także rozumie zastosowanie tej wiedzy w działalności zawodowej dietetyka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B1FE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48D4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P7S_WG; </w:t>
            </w:r>
          </w:p>
          <w:p w14:paraId="51ADCAB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25F0773E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5CB2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3FD7F5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zasady zdrowego żywienia i stylu życia dla młodzieży i dorosłych, a także zna i wykorzystuje w praktyce zawodowej podstawowe założenia psychologii rozwoju człowieka i psychologii klinicznej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B9B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D173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1D95E4E7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B4C5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4C254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aktualny stan wiedzy z zakresu alternatywnych sposobów żywienia człowieka. Zna podstawowe założenia zdrowia publicznego. Definiuje społeczne i ekonomiczne warunki zdrowia oraz programy promocji zdrowia w Polsce i na świecie, a także rozumie ich zastosowanie praktyczne w działalności zawodowej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005A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62CE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7CC55355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B27D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DW2_09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B5411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miejsca działalności dietetyka w ramach organizacji systemu ochrony zdrowia na poziomie krajowym i posiada wiedzę dotyczące świadczeń zdrowotnych i usług medycznych oraz marketingu, tworzenia i rozwoju form indywidulanej przedsiębiorczości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F209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1354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571AC75D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D7B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D280C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zagadnienia o współczesnych systemach zapewniania bezpieczeństwa żywności i żywienia, zna polskie i europejskie ustawodawstwo żywieniowe, a także ich zastosowanie praktyczne w działalności zawodowej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3A22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03A5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25622C16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F179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1A0AA1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zasady planowania żywienia indywidulanego i zbiorowego oraz potrafi je wdrożyć w ośrodkach zbiorowego żywienia (szpitale, domy pomocy społecznej, przedszkola, itp.)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66A20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2AD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3B0259D1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2016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3C120C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zagadnienia z zakresu dietetyki pediatrycznej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D437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1A4F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66A1834A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C88B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55632C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podstawowe pojęcia i zasady z zakresu ochrony własności przemysłowej i prawa autorskiego oraz </w:t>
            </w:r>
            <w:r w:rsidRPr="00943F04">
              <w:rPr>
                <w:rFonts w:cstheme="minorHAnsi"/>
                <w:sz w:val="20"/>
                <w:szCs w:val="20"/>
              </w:rPr>
              <w:lastRenderedPageBreak/>
              <w:t xml:space="preserve">konieczność zarządzania zasobami własności intelektualnej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332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lastRenderedPageBreak/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14E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69AA3B75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69AC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DBB508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zagadnienia z zakresu technologii potraw i mikrobiologii produkcji żywności oraz towaroznawstwa, a także zna i rozumie procesy technologiczne stosowane podczas wytwarzania żywności, operuje procedurami współczesnych systemów zapewniania bezpieczeństwa żywności i żywienia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CC25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8FDB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771C52C2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7D98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20408C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zagadnienia z zakresu filozoficzno-etycznych systemów zdrowia, a także zna i rozumie uwarunkowania historyczne sposobów odżywiania się społeczeństw, a także rozumie ich zastosowanie praktyczne w działalności zawodowej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8F90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7386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217C6CF9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FE04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6BCAC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zasady prowadzenia diagnostyki laboratoryjnej, a także rozumie konieczność ich zastosowania w praktyce zawodowej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E021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3EE9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P7S_WG; </w:t>
            </w:r>
          </w:p>
          <w:p w14:paraId="46D62CA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777A750C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D3F8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C2625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czynniki środowiskowe i zanieczyszczenia wypływające na stan zdrowia człowieka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0211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1A24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P7S_WG</w:t>
            </w:r>
          </w:p>
        </w:tc>
      </w:tr>
      <w:tr w:rsidR="003C5673" w:rsidRPr="00943F04" w14:paraId="0FA55950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93A9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7A1FD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zasady stylu życia i metody promowania modeli zachowań prozdrowotnych, uwzględniając uwarunkowania kulturowe oraz potrzeby rozwojowe jednostek i grup społecznych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4DC5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CFE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6AC76B4E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012B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DW2_19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BB3A0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 pogłębionym stopniu metody diagnozowania potrzeb pacjentów i terapii w rożnych grupach wiekowych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E94F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64AF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1BB776FA" w14:textId="77777777" w:rsidTr="003C5673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C6D4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DW2_20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9CE0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prawne i etyczne uwarunkowania wykonywania zawodu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2DA0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605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3C5673" w:rsidRPr="00943F04" w14:paraId="2DB43D69" w14:textId="77777777" w:rsidTr="003C5673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C0838" w14:textId="77777777" w:rsidR="003C5673" w:rsidRPr="00943F04" w:rsidRDefault="003C5673" w:rsidP="00943F04">
            <w:pPr>
              <w:pStyle w:val="Akapitzlist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UMIEJĘTNOŚCI </w:t>
            </w:r>
          </w:p>
        </w:tc>
      </w:tr>
      <w:tr w:rsidR="003C5673" w:rsidRPr="00943F04" w14:paraId="29CC74E2" w14:textId="77777777" w:rsidTr="003C5673">
        <w:trPr>
          <w:trHeight w:val="43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4C2A7" w14:textId="77777777" w:rsidR="003C5673" w:rsidRPr="00943F04" w:rsidRDefault="003C5673" w:rsidP="00943F04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 xml:space="preserve">Absolwent potrafi: </w:t>
            </w:r>
          </w:p>
        </w:tc>
      </w:tr>
      <w:tr w:rsidR="003C5673" w:rsidRPr="00943F04" w14:paraId="3B9C0DCB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CD17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C1054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podejmować działania diagnostyczne, profilaktyczne, terapeutyczne i edukacyjne, odpowiadające potrzebom pacjentów, klientów oraz grup społecznych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B416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8F2E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1F4A68B0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9F83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43D2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przygotować pisemne raporty żywieniowe oraz ustne prezentacje w oparciu o własne działania lub dane źródłowe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B060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A32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2F8570A3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EE70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11CF22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prowadzić debatę z wykorzystaniem własnych poglądów oraz źródeł literaturowych, a także formułować wnioski i tworzyć syntetyczne podsumowania w kontekście działań edukacyjnych w zakresie promocji zdrowia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4322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E41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P7S_UK; </w:t>
            </w:r>
          </w:p>
          <w:p w14:paraId="65EF7C6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P7S_UU</w:t>
            </w:r>
          </w:p>
        </w:tc>
      </w:tr>
      <w:tr w:rsidR="003C5673" w:rsidRPr="00943F04" w14:paraId="5517CB44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EED8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2B962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efektywnie komunikować się z pacjentami, ich rodzinami i pracownikami własnej grupy zawodowej, z użyciem specjalistycznego słownictwa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D54C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93520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3C5673" w:rsidRPr="00943F04" w14:paraId="649CD622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DC3D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AF34F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posługiwać się specjalistycznym sprzętem technicznym i aparaturą, stosowanymi w praktyce zawodowej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0FA5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FF3E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3990BFAA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FC1C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4AB21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identyfikować uwarunkowania kulturowe, religijne i etniczne problemów klienta gabinetów dietetycznych oraz grupy społecznej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EBCF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390A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5AE38878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5BFA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lastRenderedPageBreak/>
              <w:t>DU2_07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66AD9B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posługiwać się wyspecjalizowanymi narzędziami i technikami informatycznymi w celu pozyskiwania danych poszerzających i pogłębiających własną profesjonalną wiedzę, analizować i krytycznie oceniać te dane na użytek działalności zawodowej, a także formułować i testować hipotezy związane z prostymi problemami wdrożeniowymi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EECC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489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78C0D289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7459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35EEE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identyfikować błędy i zaniedbania w praktyce zawodowej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AD21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B4CD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68C47745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9D59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DU2_09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308F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zaplanować, zaprojektować i realizować działania z zakresu dietetyki, z uwzględnieniem obowiązujących norm oraz dostępnych warunków. Potrafi samodzielnie zdobywać wiedzę i poszerzać umiejętności profesjonalne oraz podejmować działania zmierzające do rozwijania zdolności w studiowanej specjalności i kierowania własną karierą zawodową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CF8F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9511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P7S_UO; </w:t>
            </w:r>
          </w:p>
          <w:p w14:paraId="7A389BF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P7S_UU</w:t>
            </w:r>
          </w:p>
        </w:tc>
      </w:tr>
      <w:tr w:rsidR="003C5673" w:rsidRPr="00943F04" w14:paraId="3F35E1C3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08DC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EBBA7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przygotować i kontrolować wytwarzanie potraw wchodzących w skład różnych diet, a także potrafi wykorzystywać wiedzę z dziedziny towaroznawstwa, bezpieczeństwa żywności i mikrobiologii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E849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32D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06296BF2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2C66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21A7E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posługiwać się przynajmniej jednym językiem obcym na poziomie B2+ (wg ESOKJ) oraz specjalistyczną terminologią, umożliwiającą swobodną komunikację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3C80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E60E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3C5673" w:rsidRPr="00943F04" w14:paraId="7060BC04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EE27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E2572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organizować, kierować pracą zespołu i realizować zajęcia rekreacyjne, zdrowotne lub zachowania ruchowe w pracy z różnymi grupami społecznymi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74DD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2DC1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P7S_UW; </w:t>
            </w:r>
          </w:p>
          <w:p w14:paraId="77B185A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P7S_UO</w:t>
            </w:r>
          </w:p>
        </w:tc>
      </w:tr>
      <w:tr w:rsidR="003C5673" w:rsidRPr="00943F04" w14:paraId="07A19CA2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9E4C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69B154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przygotować pisemne opracowania i wygłosić wystąpienia ustne w języku polskim i obcym, w zakresie dietetyki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4CEF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49F5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P7S_UK; P7S_UO</w:t>
            </w:r>
          </w:p>
        </w:tc>
      </w:tr>
      <w:tr w:rsidR="003C5673" w:rsidRPr="00943F04" w14:paraId="2B6687CD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2A60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A836B5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prawidłowo interpretować wyniki podstawowych badań laboratoryjnych dla potrzeb planowania postępowania żywieniowego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7814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DA6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315839CA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4952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8A85D4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wykorzystać dostępne diety oraz suplementy w procesie korygowania zaburzeń odżywiania oraz potrafi ocenić rodzaje interakcji między żywotnością, suplementami diety a lekami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D0A9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CA80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295094EC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DDB4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C1943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powiązać objawy kliniczne z daną jednostką chorobową oraz ocenić możliwe następstwa choroby dla zaburzeń procesów trawienia i wchłaniania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0245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5BC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P7S_UW; P7S_UU</w:t>
            </w:r>
          </w:p>
        </w:tc>
      </w:tr>
      <w:tr w:rsidR="003C5673" w:rsidRPr="00943F04" w14:paraId="7DEEA102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DDAF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76A054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scharakteryzować rynek świadczeń zdrowotnych i usług medycznych, a także zaplanować działania umożliwiające dopasowanie własnej działalności gospodarczej do struktury runku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1ABDA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AB56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P7S_UW; P7S_UU</w:t>
            </w:r>
          </w:p>
        </w:tc>
      </w:tr>
      <w:tr w:rsidR="003C5673" w:rsidRPr="00943F04" w14:paraId="076E6446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3D37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F390DC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ocenić problemy z wykonywanym zawodem dietetyka w oparciu o obowiązujące normy prawne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9169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BAC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P7S_UU</w:t>
            </w:r>
          </w:p>
        </w:tc>
      </w:tr>
      <w:tr w:rsidR="003C5673" w:rsidRPr="00943F04" w14:paraId="047B79DD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98E3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DU2_19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0F9E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przeprowadzić wywiad żywieniowy oraz posłużyć się odpowiednimi kwestionariuszami, programami komputerowymi dla oceny sposobu żywienia pacjenta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0797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0ED4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3C5673" w:rsidRPr="00943F04" w14:paraId="311D04E9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EC830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DU2_20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52960E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prowadzić poradnictwo żywieniowe wśród pacjentów oddziałów szpitalnych i </w:t>
            </w:r>
            <w:r w:rsidRPr="00943F04">
              <w:rPr>
                <w:rFonts w:cstheme="minorHAnsi"/>
                <w:sz w:val="20"/>
                <w:szCs w:val="20"/>
              </w:rPr>
              <w:lastRenderedPageBreak/>
              <w:t xml:space="preserve">indywidulanych pacjentów, w różnym przedziale wiekowym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36EE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lastRenderedPageBreak/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2694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P7S_UO</w:t>
            </w:r>
          </w:p>
        </w:tc>
      </w:tr>
      <w:tr w:rsidR="003C5673" w:rsidRPr="00943F04" w14:paraId="747A5712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222C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DU2_21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0C243A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samodzielnie zdobywać wiedzą i poszerzać umiejętności profesjonalne oraz podejmować autonomiczne działania zmierzające do rozwijania zdolności w studiowanej specjalności i kierowania karierą zawodową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67DF0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A5B3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P7S_UO; P7S_UU</w:t>
            </w:r>
          </w:p>
        </w:tc>
      </w:tr>
      <w:tr w:rsidR="003C5673" w:rsidRPr="00943F04" w14:paraId="72395349" w14:textId="77777777" w:rsidTr="003C5673">
        <w:trPr>
          <w:trHeight w:val="38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B44C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KOMPETENCJE SPOLECZNE</w:t>
            </w:r>
          </w:p>
        </w:tc>
      </w:tr>
      <w:tr w:rsidR="003C5673" w:rsidRPr="00943F04" w14:paraId="6F1D0204" w14:textId="77777777" w:rsidTr="003C5673">
        <w:trPr>
          <w:trHeight w:val="35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1A0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3F04">
              <w:rPr>
                <w:rFonts w:cstheme="minorHAnsi"/>
                <w:b/>
                <w:sz w:val="20"/>
                <w:szCs w:val="20"/>
              </w:rPr>
              <w:t>Absolwent jest gotów do:</w:t>
            </w:r>
          </w:p>
        </w:tc>
      </w:tr>
      <w:tr w:rsidR="003C5673" w:rsidRPr="00943F04" w14:paraId="4F161451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3547B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DK2_01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2CC46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pogłębiania wiedzy w wykonywanym zawodzie na użytek permanentnie zmieniającego się środowiska pracy zawodowej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8905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563E5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P6S_KK</w:t>
            </w:r>
          </w:p>
        </w:tc>
      </w:tr>
      <w:tr w:rsidR="003C5673" w:rsidRPr="00943F04" w14:paraId="3E306267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6563F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F77B2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zasięgania opinii ekspertów w przypadku trudności z samodzielnym rozwiazywaniem problemów w zakresie działalności zawodowej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CD0A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D5AC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P6S_KK</w:t>
            </w:r>
          </w:p>
        </w:tc>
      </w:tr>
      <w:tr w:rsidR="003C5673" w:rsidRPr="00943F04" w14:paraId="3124F826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BE8A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592356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okazywania szacunku wobec indywidulanych pacjentów, klientów oraz grup społecznych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D7DD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CA7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P6S_KK</w:t>
            </w:r>
          </w:p>
        </w:tc>
      </w:tr>
      <w:tr w:rsidR="003C5673" w:rsidRPr="00943F04" w14:paraId="22B96806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0A25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71E4D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współpracy z przedstawicielami innych  zawodów medycznych i pracownikami administracji ochrony zdrowia oraz organizacji pracy zespołu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3D25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E23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P6S_KR</w:t>
            </w:r>
          </w:p>
        </w:tc>
      </w:tr>
      <w:tr w:rsidR="003C5673" w:rsidRPr="00943F04" w14:paraId="51972474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87FA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A507F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inicjowania działań z zakresu ochrony zdrowia, myślenia i działania w sposób przedsiębiorczy, a także określenia priorytetów służących realizacji określającego przez siebie lub innych zadania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FB60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B4F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P6S_KO</w:t>
            </w:r>
          </w:p>
        </w:tc>
      </w:tr>
      <w:tr w:rsidR="003C5673" w:rsidRPr="00943F04" w14:paraId="3A6941DF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E481D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014F6F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rozwiązywania złożonych problemów związanych z wykonywaniem zawodu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1396E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4FE36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P6S_KK</w:t>
            </w:r>
          </w:p>
        </w:tc>
      </w:tr>
      <w:tr w:rsidR="003C5673" w:rsidRPr="00943F04" w14:paraId="6B8A8C50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0E33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8F789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organizowania środowiska pracy ze szczególną dbałością o bezpieczeństwo własne, otoczenia i współpracowników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D451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F988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P6S_KO; P6S_KR</w:t>
            </w:r>
          </w:p>
        </w:tc>
      </w:tr>
      <w:tr w:rsidR="003C5673" w:rsidRPr="00943F04" w14:paraId="0AC86CAF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5D82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B1B950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autonomicznego formułowania poprawnych merytorycznie opinii dotyczących różnych aspektów działalności zawodowej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F22E8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E6E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P6S_KK</w:t>
            </w:r>
          </w:p>
        </w:tc>
      </w:tr>
      <w:tr w:rsidR="003C5673" w:rsidRPr="00943F04" w14:paraId="5D74CFBF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E1D5C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DK2_09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B93D92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demonstrowania postawy promującej zdrowie i aktywność fizyczną w szczególnością w zakresie profilaktyki, przeciążeń psychofizycznych, związanych ze specyfiką wykonywanego zawodu oraz dbałości o zdrowie i samopoczucie własne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BDA24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5139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P6S_KR</w:t>
            </w:r>
          </w:p>
        </w:tc>
      </w:tr>
      <w:tr w:rsidR="003C5673" w:rsidRPr="00943F04" w14:paraId="5BF67DDC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2BCA2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DK2_10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1B826C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przestrzegania tajemnicy zawodowej oraz praw pacjenta, a także przestrzegania i rozwijania zasad etyki zawodowej w pracy dietetyka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72E7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E852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P6S_KR</w:t>
            </w:r>
          </w:p>
        </w:tc>
      </w:tr>
      <w:tr w:rsidR="003C5673" w:rsidRPr="00943F04" w14:paraId="66C4C91C" w14:textId="77777777" w:rsidTr="003C56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73B37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DK2_11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B75BBD" w14:textId="77777777" w:rsidR="003C5673" w:rsidRPr="00943F04" w:rsidRDefault="003C5673" w:rsidP="00943F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 xml:space="preserve">nawiązania kontaktu z pacjentem, niezależnie od grupy wiekowej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72253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C9AA1" w14:textId="77777777" w:rsidR="003C5673" w:rsidRPr="00943F04" w:rsidRDefault="003C5673" w:rsidP="00943F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3F04">
              <w:rPr>
                <w:rFonts w:cstheme="minorHAnsi"/>
                <w:sz w:val="20"/>
                <w:szCs w:val="20"/>
              </w:rPr>
              <w:t>P6S_KR</w:t>
            </w:r>
          </w:p>
        </w:tc>
      </w:tr>
    </w:tbl>
    <w:p w14:paraId="266420F9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9D93DA" w14:textId="478385C4" w:rsidR="003C5673" w:rsidRPr="00943F04" w:rsidRDefault="003C5673" w:rsidP="00943F04">
      <w:pPr>
        <w:widowControl w:val="0"/>
        <w:tabs>
          <w:tab w:val="left" w:pos="560"/>
        </w:tabs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943F04">
        <w:rPr>
          <w:rFonts w:eastAsia="Times New Roman" w:cstheme="minorHAnsi"/>
          <w:b/>
          <w:sz w:val="24"/>
          <w:szCs w:val="24"/>
        </w:rPr>
        <w:t>Charakterystyka programu</w:t>
      </w:r>
      <w:r w:rsidRPr="00943F04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studiów</w:t>
      </w:r>
      <w:r w:rsidRPr="00943F04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dla</w:t>
      </w:r>
      <w:r w:rsidRPr="00943F04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2"/>
          <w:sz w:val="24"/>
          <w:szCs w:val="24"/>
        </w:rPr>
        <w:t>kierunku,</w:t>
      </w:r>
      <w:r w:rsidRPr="00943F04">
        <w:rPr>
          <w:rFonts w:eastAsia="Times New Roman" w:cstheme="minorHAnsi"/>
          <w:b/>
          <w:spacing w:val="-6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poziomu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i</w:t>
      </w:r>
      <w:r w:rsidRPr="00943F04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profilu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kształcenia</w:t>
      </w:r>
    </w:p>
    <w:p w14:paraId="5C3E0270" w14:textId="77777777" w:rsidR="003C5673" w:rsidRPr="00943F04" w:rsidRDefault="003C5673" w:rsidP="00943F04">
      <w:pPr>
        <w:widowControl w:val="0"/>
        <w:tabs>
          <w:tab w:val="left" w:pos="560"/>
        </w:tabs>
        <w:spacing w:after="0" w:line="360" w:lineRule="auto"/>
        <w:jc w:val="both"/>
        <w:rPr>
          <w:rFonts w:eastAsia="Times New Roman" w:cstheme="minorHAnsi"/>
          <w:b/>
          <w:spacing w:val="-1"/>
          <w:sz w:val="24"/>
          <w:szCs w:val="24"/>
        </w:rPr>
      </w:pPr>
    </w:p>
    <w:p w14:paraId="51F0606C" w14:textId="02BA2DDF" w:rsidR="003C5673" w:rsidRPr="00943F04" w:rsidRDefault="003C5673" w:rsidP="00943F04">
      <w:pPr>
        <w:widowControl w:val="0"/>
        <w:tabs>
          <w:tab w:val="left" w:pos="5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943F04">
        <w:rPr>
          <w:rFonts w:eastAsia="Times New Roman" w:cstheme="minorHAnsi"/>
          <w:b/>
          <w:spacing w:val="-1"/>
          <w:sz w:val="24"/>
          <w:szCs w:val="24"/>
        </w:rPr>
        <w:t>Wskaźniki</w:t>
      </w:r>
      <w:r w:rsidRPr="00943F04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dotyczące programu</w:t>
      </w:r>
      <w:r w:rsidRPr="00943F04">
        <w:rPr>
          <w:rFonts w:eastAsia="Times New Roman" w:cstheme="minorHAnsi"/>
          <w:b/>
          <w:spacing w:val="-3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studiów</w:t>
      </w:r>
      <w:r w:rsidRPr="00943F04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na</w:t>
      </w:r>
      <w:r w:rsidRPr="00943F04">
        <w:rPr>
          <w:rFonts w:eastAsia="Times New Roman" w:cstheme="minorHAnsi"/>
          <w:b/>
          <w:spacing w:val="2"/>
          <w:sz w:val="24"/>
          <w:szCs w:val="24"/>
        </w:rPr>
        <w:t xml:space="preserve"> wnioskowanym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kierunku</w:t>
      </w:r>
      <w:r w:rsidRPr="00943F04">
        <w:rPr>
          <w:rFonts w:eastAsia="Times New Roman" w:cstheme="minorHAnsi"/>
          <w:b/>
          <w:spacing w:val="47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studiów, poziomie</w:t>
      </w:r>
      <w:r w:rsidRPr="00943F04">
        <w:rPr>
          <w:rFonts w:eastAsia="Times New Roman" w:cstheme="minorHAnsi"/>
          <w:b/>
          <w:spacing w:val="-2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i</w:t>
      </w:r>
      <w:r w:rsidRPr="00943F04">
        <w:rPr>
          <w:rFonts w:eastAsia="Times New Roman" w:cstheme="minorHAnsi"/>
          <w:b/>
          <w:spacing w:val="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profilu</w:t>
      </w:r>
      <w:r w:rsidRPr="00943F04">
        <w:rPr>
          <w:rFonts w:eastAsia="Times New Roman" w:cstheme="minorHAnsi"/>
          <w:b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 xml:space="preserve">kształcenia, określone w </w:t>
      </w:r>
      <w:r w:rsidRPr="00943F04">
        <w:rPr>
          <w:rFonts w:eastAsia="Times New Roman" w:cstheme="minorHAnsi"/>
          <w:b/>
          <w:bCs/>
          <w:sz w:val="24"/>
          <w:szCs w:val="24"/>
        </w:rPr>
        <w:t>§</w:t>
      </w:r>
      <w:r w:rsidRPr="00943F04">
        <w:rPr>
          <w:rFonts w:eastAsia="Times New Roman" w:cstheme="minorHAnsi"/>
          <w:b/>
          <w:bCs/>
          <w:spacing w:val="-5"/>
          <w:sz w:val="24"/>
          <w:szCs w:val="24"/>
        </w:rPr>
        <w:t xml:space="preserve"> 3 ust. 1 pkt. 1–8, ust. 2, ust. 3 I ust. 4 oraz </w:t>
      </w:r>
      <w:r w:rsidRPr="00943F04">
        <w:rPr>
          <w:rFonts w:eastAsia="Times New Roman" w:cstheme="minorHAnsi"/>
          <w:b/>
          <w:bCs/>
          <w:sz w:val="24"/>
          <w:szCs w:val="24"/>
        </w:rPr>
        <w:t xml:space="preserve">§ 9 ust. 1 pkt. 1, pkt. 3 </w:t>
      </w:r>
      <w:r w:rsidRPr="00943F04">
        <w:rPr>
          <w:rFonts w:eastAsia="Times New Roman" w:cstheme="minorHAnsi"/>
          <w:b/>
          <w:sz w:val="24"/>
          <w:szCs w:val="24"/>
        </w:rPr>
        <w:t>rozporządzenia Ministra Nauki i Szkolnictwa Wyższego z dnia 27 września 2018 r. w sprawie studiów (Dz.U. 2018 poz. 1861)</w:t>
      </w:r>
    </w:p>
    <w:p w14:paraId="61C2EC5A" w14:textId="0DF2262B" w:rsidR="003C5673" w:rsidRPr="00943F04" w:rsidRDefault="003C5673" w:rsidP="00943F04">
      <w:pPr>
        <w:widowControl w:val="0"/>
        <w:tabs>
          <w:tab w:val="left" w:pos="560"/>
        </w:tabs>
        <w:spacing w:after="0" w:line="360" w:lineRule="auto"/>
        <w:jc w:val="both"/>
        <w:rPr>
          <w:rFonts w:eastAsia="Times New Roman" w:cstheme="minorHAnsi"/>
          <w:b/>
          <w:spacing w:val="-1"/>
          <w:sz w:val="24"/>
          <w:szCs w:val="24"/>
        </w:rPr>
      </w:pPr>
    </w:p>
    <w:p w14:paraId="1DAF018F" w14:textId="77777777" w:rsidR="003C5673" w:rsidRPr="00943F04" w:rsidRDefault="003C5673" w:rsidP="00943F04">
      <w:pPr>
        <w:widowControl w:val="0"/>
        <w:tabs>
          <w:tab w:val="left" w:pos="560"/>
        </w:tabs>
        <w:spacing w:after="0" w:line="360" w:lineRule="auto"/>
        <w:jc w:val="both"/>
        <w:rPr>
          <w:rFonts w:eastAsia="Times New Roman" w:cstheme="minorHAnsi"/>
          <w:b/>
          <w:spacing w:val="-1"/>
          <w:sz w:val="24"/>
          <w:szCs w:val="24"/>
        </w:rPr>
      </w:pPr>
    </w:p>
    <w:tbl>
      <w:tblPr>
        <w:tblStyle w:val="TableNormal"/>
        <w:tblW w:w="8789" w:type="dxa"/>
        <w:tblInd w:w="561" w:type="dxa"/>
        <w:tblLayout w:type="fixed"/>
        <w:tblLook w:val="01E0" w:firstRow="1" w:lastRow="1" w:firstColumn="1" w:lastColumn="1" w:noHBand="0" w:noVBand="0"/>
      </w:tblPr>
      <w:tblGrid>
        <w:gridCol w:w="6417"/>
        <w:gridCol w:w="2372"/>
      </w:tblGrid>
      <w:tr w:rsidR="003C5673" w:rsidRPr="00943F04" w14:paraId="333E6DE7" w14:textId="77777777" w:rsidTr="00943F04">
        <w:trPr>
          <w:trHeight w:hRule="exact" w:val="630"/>
        </w:trPr>
        <w:tc>
          <w:tcPr>
            <w:tcW w:w="8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vAlign w:val="center"/>
          </w:tcPr>
          <w:p w14:paraId="7763CE43" w14:textId="77777777" w:rsidR="003C5673" w:rsidRPr="00943F04" w:rsidRDefault="003C5673" w:rsidP="00943F04">
            <w:pPr>
              <w:pStyle w:val="TableParagraph"/>
              <w:ind w:left="63"/>
              <w:jc w:val="center"/>
              <w:rPr>
                <w:rFonts w:eastAsia="Times New Roman" w:cstheme="minorHAnsi"/>
                <w:lang w:val="pl-PL"/>
              </w:rPr>
            </w:pPr>
            <w:r w:rsidRPr="00943F04">
              <w:rPr>
                <w:rFonts w:cstheme="minorHAnsi"/>
                <w:b/>
                <w:spacing w:val="-1"/>
                <w:lang w:val="pl-PL"/>
              </w:rPr>
              <w:lastRenderedPageBreak/>
              <w:t>Wskaźniki</w:t>
            </w:r>
            <w:r w:rsidRPr="00943F04">
              <w:rPr>
                <w:rFonts w:cstheme="minorHAnsi"/>
                <w:b/>
                <w:spacing w:val="1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  <w:lang w:val="pl-PL"/>
              </w:rPr>
              <w:t>dotyczące</w:t>
            </w:r>
            <w:r w:rsidRPr="00943F04">
              <w:rPr>
                <w:rFonts w:cstheme="minorHAnsi"/>
                <w:b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  <w:lang w:val="pl-PL"/>
              </w:rPr>
              <w:t>programu</w:t>
            </w:r>
            <w:r w:rsidRPr="00943F04">
              <w:rPr>
                <w:rFonts w:cstheme="minorHAnsi"/>
                <w:b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  <w:lang w:val="pl-PL"/>
              </w:rPr>
              <w:t>studiów</w:t>
            </w:r>
            <w:r w:rsidRPr="00943F04">
              <w:rPr>
                <w:rFonts w:cstheme="minorHAnsi"/>
                <w:b/>
                <w:spacing w:val="1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lang w:val="pl-PL"/>
              </w:rPr>
              <w:t>na</w:t>
            </w:r>
            <w:r w:rsidRPr="00943F04">
              <w:rPr>
                <w:rFonts w:cstheme="minorHAnsi"/>
                <w:b/>
                <w:spacing w:val="2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  <w:lang w:val="pl-PL"/>
              </w:rPr>
              <w:t>kierunku, poziomie</w:t>
            </w:r>
            <w:r w:rsidRPr="00943F04">
              <w:rPr>
                <w:rFonts w:cstheme="minorHAnsi"/>
                <w:b/>
                <w:spacing w:val="-2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lang w:val="pl-PL"/>
              </w:rPr>
              <w:t>i</w:t>
            </w:r>
            <w:r w:rsidRPr="00943F04">
              <w:rPr>
                <w:rFonts w:cstheme="minorHAnsi"/>
                <w:b/>
                <w:spacing w:val="1"/>
                <w:lang w:val="pl-PL"/>
              </w:rPr>
              <w:t xml:space="preserve"> </w:t>
            </w:r>
            <w:r w:rsidRPr="00943F04">
              <w:rPr>
                <w:rFonts w:cstheme="minorHAnsi"/>
                <w:b/>
                <w:spacing w:val="-1"/>
                <w:lang w:val="pl-PL"/>
              </w:rPr>
              <w:t>profilu</w:t>
            </w:r>
          </w:p>
          <w:p w14:paraId="4AECC9EA" w14:textId="77777777" w:rsidR="003C5673" w:rsidRPr="00943F04" w:rsidRDefault="003C5673" w:rsidP="00943F04">
            <w:pPr>
              <w:pStyle w:val="TableParagraph"/>
              <w:ind w:left="810" w:right="372" w:hanging="442"/>
              <w:jc w:val="center"/>
              <w:rPr>
                <w:rFonts w:cstheme="minorHAnsi"/>
                <w:b/>
                <w:spacing w:val="-1"/>
                <w:lang w:val="pl-PL"/>
              </w:rPr>
            </w:pPr>
          </w:p>
          <w:p w14:paraId="790AED4C" w14:textId="77777777" w:rsidR="003C5673" w:rsidRPr="00943F04" w:rsidRDefault="003C5673" w:rsidP="00943F04">
            <w:pPr>
              <w:pStyle w:val="TableParagraph"/>
              <w:ind w:left="810" w:right="372" w:hanging="442"/>
              <w:jc w:val="center"/>
              <w:rPr>
                <w:rFonts w:eastAsia="Times New Roman" w:cstheme="minorHAnsi"/>
                <w:lang w:val="pl-PL"/>
              </w:rPr>
            </w:pPr>
          </w:p>
        </w:tc>
      </w:tr>
      <w:tr w:rsidR="003C5673" w:rsidRPr="00943F04" w14:paraId="3705D376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B02F7" w14:textId="77777777" w:rsidR="003C5673" w:rsidRPr="00943F04" w:rsidRDefault="003C5673" w:rsidP="00943F04">
            <w:pPr>
              <w:pStyle w:val="TableParagraph"/>
              <w:ind w:left="63" w:right="302" w:hanging="21"/>
              <w:jc w:val="center"/>
              <w:rPr>
                <w:rFonts w:cstheme="minorHAnsi"/>
                <w:spacing w:val="-1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>Liczba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semestrów konieczna</w:t>
            </w:r>
            <w:r w:rsidRPr="00943F04">
              <w:rPr>
                <w:rFonts w:cstheme="minorHAnsi"/>
                <w:color w:val="231F20"/>
                <w:spacing w:val="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do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ukończenia</w:t>
            </w:r>
            <w:r w:rsidRPr="00943F04">
              <w:rPr>
                <w:rFonts w:cstheme="minorHAnsi"/>
                <w:color w:val="231F20"/>
                <w:spacing w:val="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studiów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na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danym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poziomie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DCBF2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4</w:t>
            </w:r>
          </w:p>
        </w:tc>
      </w:tr>
      <w:tr w:rsidR="003C5673" w:rsidRPr="00943F04" w14:paraId="42A9BD74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E39D2" w14:textId="77777777" w:rsidR="003C5673" w:rsidRPr="00943F04" w:rsidRDefault="003C5673" w:rsidP="00943F04">
            <w:pPr>
              <w:pStyle w:val="Tekstpodstawowy"/>
              <w:tabs>
                <w:tab w:val="left" w:pos="575"/>
              </w:tabs>
              <w:spacing w:before="0"/>
              <w:ind w:left="42" w:right="118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Liczba</w:t>
            </w:r>
            <w:r w:rsidRPr="00943F04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punktów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ECTS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konieczna</w:t>
            </w:r>
            <w:r w:rsidRPr="00943F04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do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ukończenia</w:t>
            </w:r>
            <w:r w:rsidRPr="00943F04">
              <w:rPr>
                <w:rFonts w:asciiTheme="minorHAnsi" w:hAnsiTheme="minorHAnsi" w:cstheme="minorHAnsi"/>
                <w:color w:val="231F20"/>
                <w:spacing w:val="5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studiów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na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danym</w:t>
            </w:r>
            <w:r w:rsidRPr="00943F04">
              <w:rPr>
                <w:rFonts w:asciiTheme="minorHAnsi" w:hAnsiTheme="minorHAnsi" w:cstheme="minorHAnsi"/>
                <w:color w:val="231F20"/>
                <w:spacing w:val="6"/>
                <w:sz w:val="22"/>
                <w:szCs w:val="22"/>
                <w:lang w:val="pl-PL"/>
              </w:rPr>
              <w:t xml:space="preserve"> </w:t>
            </w:r>
            <w:r w:rsidRPr="00943F04">
              <w:rPr>
                <w:rFonts w:asciiTheme="minorHAnsi" w:hAnsiTheme="minorHAnsi" w:cstheme="minorHAnsi"/>
                <w:color w:val="231F20"/>
                <w:sz w:val="22"/>
                <w:szCs w:val="22"/>
                <w:lang w:val="pl-PL"/>
              </w:rPr>
              <w:t>poziomie</w:t>
            </w:r>
          </w:p>
          <w:p w14:paraId="6C4D12F7" w14:textId="77777777" w:rsidR="003C5673" w:rsidRPr="00943F04" w:rsidRDefault="003C5673" w:rsidP="00943F04">
            <w:pPr>
              <w:pStyle w:val="TableParagraph"/>
              <w:ind w:left="63" w:right="302"/>
              <w:jc w:val="center"/>
              <w:rPr>
                <w:rFonts w:eastAsia="Times New Roman" w:cstheme="minorHAnsi"/>
                <w:lang w:val="pl-PL"/>
              </w:rPr>
            </w:pP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D7A4D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120 ECTS</w:t>
            </w:r>
          </w:p>
        </w:tc>
      </w:tr>
      <w:tr w:rsidR="003C5673" w:rsidRPr="00943F04" w14:paraId="26840B7D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5F10C" w14:textId="77777777" w:rsidR="003C5673" w:rsidRPr="00943F04" w:rsidRDefault="003C5673" w:rsidP="00943F04">
            <w:pPr>
              <w:pStyle w:val="TableParagraph"/>
              <w:ind w:left="63" w:right="302"/>
              <w:jc w:val="center"/>
              <w:rPr>
                <w:rFonts w:cstheme="minorHAnsi"/>
                <w:spacing w:val="-1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 xml:space="preserve">Łączna </w:t>
            </w:r>
            <w:r w:rsidRPr="00943F04">
              <w:rPr>
                <w:rFonts w:cstheme="minorHAnsi"/>
                <w:color w:val="231F20"/>
                <w:spacing w:val="-1"/>
                <w:lang w:val="pl-PL"/>
              </w:rPr>
              <w:t>liczba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godzin zajęć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D0E09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 xml:space="preserve">studia stacjonarne: </w:t>
            </w:r>
          </w:p>
          <w:p w14:paraId="24603D59" w14:textId="578146EE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15</w:t>
            </w:r>
            <w:r w:rsidR="006237A5">
              <w:rPr>
                <w:rFonts w:cstheme="minorHAnsi"/>
                <w:b/>
                <w:lang w:val="pl-PL"/>
              </w:rPr>
              <w:t>26</w:t>
            </w:r>
            <w:r w:rsidRPr="00943F04">
              <w:rPr>
                <w:rFonts w:cstheme="minorHAnsi"/>
                <w:b/>
                <w:lang w:val="pl-PL"/>
              </w:rPr>
              <w:t xml:space="preserve"> godzin z praktykami</w:t>
            </w:r>
          </w:p>
          <w:p w14:paraId="1B1E3D27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</w:p>
          <w:p w14:paraId="721CAF05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Studia niestacjonarne:</w:t>
            </w:r>
          </w:p>
          <w:p w14:paraId="51735950" w14:textId="0C49436E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115</w:t>
            </w:r>
            <w:r w:rsidR="00871BE1">
              <w:rPr>
                <w:rFonts w:cstheme="minorHAnsi"/>
                <w:b/>
                <w:lang w:val="pl-PL"/>
              </w:rPr>
              <w:t>1</w:t>
            </w:r>
            <w:r w:rsidRPr="00943F04">
              <w:rPr>
                <w:rFonts w:cstheme="minorHAnsi"/>
                <w:b/>
                <w:lang w:val="pl-PL"/>
              </w:rPr>
              <w:t xml:space="preserve"> godzin z praktykami</w:t>
            </w:r>
          </w:p>
          <w:p w14:paraId="51362DB3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3C5673" w:rsidRPr="00943F04" w14:paraId="6CA85486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3062A" w14:textId="77777777" w:rsidR="003C5673" w:rsidRPr="00943F04" w:rsidRDefault="003C5673" w:rsidP="00943F04">
            <w:pPr>
              <w:pStyle w:val="TableParagraph"/>
              <w:ind w:left="63" w:right="302"/>
              <w:jc w:val="center"/>
              <w:rPr>
                <w:rFonts w:cstheme="minorHAnsi"/>
                <w:color w:val="231F20"/>
                <w:lang w:val="pl-PL"/>
              </w:rPr>
            </w:pPr>
            <w:r w:rsidRPr="00943F04">
              <w:rPr>
                <w:rFonts w:cstheme="minorHAnsi"/>
                <w:color w:val="231F20"/>
                <w:spacing w:val="-2"/>
                <w:lang w:val="pl-PL"/>
              </w:rPr>
              <w:t>Procentowy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udział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liczby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punktów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ECTS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dla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każdej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</w:t>
            </w:r>
            <w:r w:rsidRPr="00943F04">
              <w:rPr>
                <w:rFonts w:cstheme="minorHAnsi"/>
                <w:color w:val="231F20"/>
                <w:spacing w:val="-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 xml:space="preserve">dyscyplin, do których przyporządkowany jest kierunek 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w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liczbie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punktów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 xml:space="preserve">ECTS </w:t>
            </w:r>
            <w:r w:rsidRPr="00943F04">
              <w:rPr>
                <w:rFonts w:cstheme="minorHAnsi"/>
                <w:color w:val="231F20"/>
                <w:lang w:val="pl-PL"/>
              </w:rPr>
              <w:t>koniecznej</w:t>
            </w:r>
            <w:r w:rsidRPr="00943F04">
              <w:rPr>
                <w:rFonts w:cstheme="minorHAnsi"/>
                <w:color w:val="231F20"/>
                <w:spacing w:val="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do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ukończenia</w:t>
            </w:r>
            <w:r w:rsidRPr="00943F04">
              <w:rPr>
                <w:rFonts w:cstheme="minorHAnsi"/>
                <w:color w:val="231F20"/>
                <w:spacing w:val="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studiów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na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danym</w:t>
            </w:r>
            <w:r w:rsidRPr="00943F04">
              <w:rPr>
                <w:rFonts w:cstheme="minorHAnsi"/>
                <w:color w:val="231F20"/>
                <w:spacing w:val="6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 xml:space="preserve">poziomie –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w przypadku kierunku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przyporządkowanego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1"/>
                <w:lang w:val="pl-PL"/>
              </w:rPr>
              <w:t>do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więcej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niż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jednej</w:t>
            </w:r>
            <w:r w:rsidRPr="00943F04">
              <w:rPr>
                <w:rFonts w:cstheme="minorHAnsi"/>
                <w:color w:val="231F20"/>
                <w:spacing w:val="-8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spacing w:val="-2"/>
                <w:lang w:val="pl-PL"/>
              </w:rPr>
              <w:t>dyscypliny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0598A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Dyscyplina:</w:t>
            </w:r>
          </w:p>
          <w:p w14:paraId="1E47ECA2" w14:textId="27EE74FE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 xml:space="preserve">nauki o zdrowiu – </w:t>
            </w:r>
            <w:r w:rsidR="00940D16">
              <w:rPr>
                <w:rFonts w:cstheme="minorHAnsi"/>
                <w:b/>
                <w:lang w:val="pl-PL"/>
              </w:rPr>
              <w:t>70</w:t>
            </w:r>
            <w:r w:rsidRPr="00943F04">
              <w:rPr>
                <w:rFonts w:cstheme="minorHAnsi"/>
                <w:b/>
                <w:lang w:val="pl-PL"/>
              </w:rPr>
              <w:t>%</w:t>
            </w:r>
          </w:p>
          <w:p w14:paraId="61110A47" w14:textId="77777777" w:rsidR="003C5673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nauki medyczne – 30%</w:t>
            </w:r>
          </w:p>
          <w:p w14:paraId="484DD319" w14:textId="020B06EC" w:rsidR="004E50CE" w:rsidRPr="00943F04" w:rsidRDefault="004E50CE" w:rsidP="00943F04">
            <w:pPr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3C5673" w:rsidRPr="00943F04" w14:paraId="27F636BC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F8ED8" w14:textId="77777777" w:rsidR="003C5673" w:rsidRPr="00943F04" w:rsidRDefault="003C5673" w:rsidP="00943F04">
            <w:pPr>
              <w:pStyle w:val="TableParagraph"/>
              <w:ind w:left="63" w:right="130"/>
              <w:jc w:val="center"/>
              <w:rPr>
                <w:rFonts w:eastAsia="Times New Roman" w:cstheme="minorHAnsi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>Łączna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liczba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punktów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ECTS,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jaką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student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musi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uzyskać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w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ramach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zajęć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prowadzonych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bezpośrednim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udziałem nauczycieli akademickich lub innych osób prowadzących zajęcia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7B92E" w14:textId="3F489133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6</w:t>
            </w:r>
            <w:r w:rsidR="006237A5">
              <w:rPr>
                <w:rFonts w:cstheme="minorHAnsi"/>
                <w:b/>
                <w:lang w:val="pl-PL"/>
              </w:rPr>
              <w:t>1</w:t>
            </w:r>
            <w:r w:rsidRPr="00943F04">
              <w:rPr>
                <w:rFonts w:cstheme="minorHAnsi"/>
                <w:b/>
                <w:lang w:val="pl-PL"/>
              </w:rPr>
              <w:t>,</w:t>
            </w:r>
            <w:r w:rsidR="006237A5">
              <w:rPr>
                <w:rFonts w:cstheme="minorHAnsi"/>
                <w:b/>
                <w:lang w:val="pl-PL"/>
              </w:rPr>
              <w:t>04</w:t>
            </w:r>
            <w:r w:rsidRPr="00943F04">
              <w:rPr>
                <w:rFonts w:cstheme="minorHAnsi"/>
                <w:b/>
                <w:lang w:val="pl-PL"/>
              </w:rPr>
              <w:t xml:space="preserve"> ECTS</w:t>
            </w:r>
          </w:p>
          <w:p w14:paraId="31E7E2D8" w14:textId="5E2029F9" w:rsidR="003C5673" w:rsidRPr="00943F04" w:rsidRDefault="00FF3F75" w:rsidP="00943F04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45,72</w:t>
            </w:r>
            <w:r w:rsidR="003C5673" w:rsidRPr="00943F04">
              <w:rPr>
                <w:rFonts w:cstheme="minorHAnsi"/>
                <w:b/>
                <w:lang w:val="pl-PL"/>
              </w:rPr>
              <w:t xml:space="preserve"> ECTS</w:t>
            </w:r>
          </w:p>
        </w:tc>
      </w:tr>
      <w:tr w:rsidR="003C5673" w:rsidRPr="00943F04" w14:paraId="5BB44486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EA1F7" w14:textId="77777777" w:rsidR="003C5673" w:rsidRPr="00943F04" w:rsidRDefault="003C5673" w:rsidP="00943F04">
            <w:pPr>
              <w:pStyle w:val="TableParagraph"/>
              <w:ind w:left="63" w:right="130"/>
              <w:jc w:val="center"/>
              <w:rPr>
                <w:rFonts w:cstheme="minorHAnsi"/>
                <w:color w:val="231F20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>Łączna liczba punktów ECTS, jaką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student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musi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uzyskać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w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ramach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zajęć</w:t>
            </w:r>
            <w:r w:rsidRPr="00943F04">
              <w:rPr>
                <w:rFonts w:cstheme="minorHAnsi"/>
                <w:color w:val="231F20"/>
                <w:spacing w:val="19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kształtujących</w:t>
            </w:r>
            <w:r w:rsidRPr="00943F04">
              <w:rPr>
                <w:rFonts w:cstheme="minorHAnsi"/>
                <w:color w:val="231F20"/>
                <w:spacing w:val="-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umiejętności</w:t>
            </w:r>
            <w:r w:rsidRPr="00943F04">
              <w:rPr>
                <w:rFonts w:cstheme="minorHAnsi"/>
                <w:color w:val="231F20"/>
                <w:spacing w:val="-5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praktyczne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84822" w14:textId="1716B2E9" w:rsidR="003C5673" w:rsidRPr="00943F04" w:rsidRDefault="007077DE" w:rsidP="00943F04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86</w:t>
            </w:r>
            <w:r w:rsidR="003C5673" w:rsidRPr="00943F04">
              <w:rPr>
                <w:rFonts w:cstheme="minorHAnsi"/>
                <w:b/>
                <w:lang w:val="pl-PL"/>
              </w:rPr>
              <w:t xml:space="preserve"> ECTS</w:t>
            </w:r>
          </w:p>
        </w:tc>
      </w:tr>
      <w:tr w:rsidR="003C5673" w:rsidRPr="00943F04" w14:paraId="7EF8091E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5B268" w14:textId="77777777" w:rsidR="003C5673" w:rsidRPr="00943F04" w:rsidRDefault="003C5673" w:rsidP="00943F04">
            <w:pPr>
              <w:pStyle w:val="TableParagraph"/>
              <w:ind w:left="63" w:right="114"/>
              <w:jc w:val="center"/>
              <w:rPr>
                <w:rFonts w:eastAsia="Times New Roman" w:cstheme="minorHAnsi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>Liczba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punktów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ECTS,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jaką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student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musi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uzyskać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w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ramach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zajęć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dziedziny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nauk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humanistycznych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lub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nauk</w:t>
            </w:r>
            <w:r w:rsidRPr="00943F04">
              <w:rPr>
                <w:rFonts w:cstheme="minorHAnsi"/>
                <w:color w:val="231F20"/>
                <w:spacing w:val="10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społecznych –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w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przypadku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kierunków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studiów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przyporządkowanych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do</w:t>
            </w:r>
            <w:r w:rsidRPr="00943F04">
              <w:rPr>
                <w:rFonts w:cstheme="minorHAnsi"/>
                <w:color w:val="231F20"/>
                <w:spacing w:val="1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dyscyplin w ramach dziedzin innych niż odpowiednio nauki humanistyczne lub nauki społeczne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4F7B1" w14:textId="77777777" w:rsidR="003E33E0" w:rsidRPr="00943F04" w:rsidRDefault="000B4E9F" w:rsidP="00943F04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6</w:t>
            </w:r>
            <w:r w:rsidR="003C5673" w:rsidRPr="00943F04">
              <w:rPr>
                <w:rFonts w:cstheme="minorHAnsi"/>
                <w:b/>
                <w:lang w:val="pl-PL"/>
              </w:rPr>
              <w:t xml:space="preserve"> ECTS</w:t>
            </w:r>
            <w:r w:rsidR="003E33E0">
              <w:rPr>
                <w:rFonts w:cstheme="minorHAnsi"/>
                <w:b/>
                <w:lang w:val="pl-PL"/>
              </w:rPr>
              <w:t xml:space="preserve"> </w:t>
            </w:r>
          </w:p>
          <w:p w14:paraId="6CA6B2E6" w14:textId="13EBEA19" w:rsidR="003E33E0" w:rsidRPr="003E33E0" w:rsidRDefault="003E33E0" w:rsidP="003E33E0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3E33E0">
              <w:rPr>
                <w:sz w:val="18"/>
                <w:szCs w:val="18"/>
                <w:lang w:val="pl-PL"/>
              </w:rPr>
              <w:t xml:space="preserve">(Dziedzina nauk społecznych, dyscyplina psychologia – 4 ECTS </w:t>
            </w:r>
          </w:p>
          <w:p w14:paraId="2E89FE93" w14:textId="47CD9A91" w:rsidR="003C5673" w:rsidRPr="003E33E0" w:rsidRDefault="003E33E0" w:rsidP="003E33E0">
            <w:pPr>
              <w:jc w:val="center"/>
              <w:rPr>
                <w:rFonts w:cstheme="minorHAnsi"/>
                <w:b/>
                <w:lang w:val="pl-PL"/>
              </w:rPr>
            </w:pPr>
            <w:r w:rsidRPr="003E33E0">
              <w:rPr>
                <w:sz w:val="18"/>
                <w:szCs w:val="18"/>
                <w:lang w:val="pl-PL"/>
              </w:rPr>
              <w:t>Dziedzina nauk społecznych, dyscyplina nauki prawne – 2 ECTS</w:t>
            </w:r>
            <w:r>
              <w:rPr>
                <w:sz w:val="18"/>
                <w:szCs w:val="18"/>
                <w:lang w:val="pl-PL"/>
              </w:rPr>
              <w:t>)</w:t>
            </w:r>
          </w:p>
        </w:tc>
      </w:tr>
      <w:tr w:rsidR="003C5673" w:rsidRPr="00943F04" w14:paraId="41F27E4D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2BB30" w14:textId="77777777" w:rsidR="003C5673" w:rsidRPr="00943F04" w:rsidRDefault="003C5673" w:rsidP="00943F04">
            <w:pPr>
              <w:pStyle w:val="TableParagraph"/>
              <w:ind w:left="63"/>
              <w:jc w:val="center"/>
              <w:rPr>
                <w:rFonts w:eastAsia="Times New Roman" w:cstheme="minorHAnsi"/>
                <w:lang w:val="pl-PL"/>
              </w:rPr>
            </w:pPr>
            <w:r w:rsidRPr="00943F04">
              <w:rPr>
                <w:rFonts w:cstheme="minorHAnsi"/>
                <w:spacing w:val="-1"/>
                <w:lang w:val="pl-PL"/>
              </w:rPr>
              <w:t>Liczba</w:t>
            </w:r>
            <w:r w:rsidRPr="00943F04">
              <w:rPr>
                <w:rFonts w:cstheme="minorHAnsi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punktów</w:t>
            </w:r>
            <w:r w:rsidRPr="00943F04">
              <w:rPr>
                <w:rFonts w:cstheme="minorHAnsi"/>
                <w:spacing w:val="27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ECTS przyporządkowana</w:t>
            </w:r>
            <w:r w:rsidRPr="00943F04">
              <w:rPr>
                <w:rFonts w:cstheme="minorHAnsi"/>
                <w:lang w:val="pl-PL"/>
              </w:rPr>
              <w:t xml:space="preserve"> zajęciom lub grupom zajęć do</w:t>
            </w:r>
            <w:r w:rsidRPr="00943F04">
              <w:rPr>
                <w:rFonts w:cstheme="minorHAnsi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wyboru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3DA83" w14:textId="369F5883" w:rsidR="003C5673" w:rsidRPr="00943F04" w:rsidRDefault="00FF3F75" w:rsidP="00943F04">
            <w:pPr>
              <w:jc w:val="center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54</w:t>
            </w:r>
            <w:r w:rsidR="003C5673" w:rsidRPr="00943F04">
              <w:rPr>
                <w:rFonts w:cstheme="minorHAnsi"/>
                <w:b/>
                <w:lang w:val="pl-PL"/>
              </w:rPr>
              <w:t xml:space="preserve"> ECTS</w:t>
            </w:r>
            <w:r w:rsidR="00871BE1">
              <w:rPr>
                <w:rFonts w:cstheme="minorHAnsi"/>
                <w:b/>
                <w:lang w:val="pl-PL"/>
              </w:rPr>
              <w:t xml:space="preserve"> (</w:t>
            </w:r>
            <w:r>
              <w:rPr>
                <w:rFonts w:cstheme="minorHAnsi"/>
                <w:b/>
                <w:lang w:val="pl-PL"/>
              </w:rPr>
              <w:t>bez praktyk zawodowych</w:t>
            </w:r>
            <w:r w:rsidR="00871BE1">
              <w:rPr>
                <w:rFonts w:cstheme="minorHAnsi"/>
                <w:b/>
                <w:lang w:val="pl-PL"/>
              </w:rPr>
              <w:t>)</w:t>
            </w:r>
          </w:p>
        </w:tc>
      </w:tr>
      <w:tr w:rsidR="003C5673" w:rsidRPr="00943F04" w14:paraId="06C9FC68" w14:textId="77777777" w:rsidTr="00943F04">
        <w:trPr>
          <w:trHeight w:val="1191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417FB" w14:textId="77777777" w:rsidR="003C5673" w:rsidRPr="00943F04" w:rsidRDefault="003C5673" w:rsidP="00943F04">
            <w:pPr>
              <w:pStyle w:val="TableParagraph"/>
              <w:ind w:left="63" w:right="218"/>
              <w:jc w:val="center"/>
              <w:rPr>
                <w:rFonts w:cstheme="minorHAnsi"/>
                <w:color w:val="231F20"/>
                <w:lang w:val="pl-PL"/>
              </w:rPr>
            </w:pPr>
            <w:r w:rsidRPr="00943F04">
              <w:rPr>
                <w:rFonts w:cstheme="minorHAnsi"/>
                <w:color w:val="231F20"/>
                <w:lang w:val="pl-PL"/>
              </w:rPr>
              <w:t>Wymiar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praktyk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zawodowych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oraz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liczba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punktów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ECTS,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jaką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student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musi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uzyskać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w</w:t>
            </w:r>
            <w:r w:rsidRPr="00943F04">
              <w:rPr>
                <w:rFonts w:cstheme="minorHAnsi"/>
                <w:color w:val="231F20"/>
                <w:spacing w:val="-3"/>
                <w:lang w:val="pl-PL"/>
              </w:rPr>
              <w:t xml:space="preserve"> </w:t>
            </w:r>
            <w:r w:rsidRPr="00943F04">
              <w:rPr>
                <w:rFonts w:cstheme="minorHAnsi"/>
                <w:color w:val="231F20"/>
                <w:lang w:val="pl-PL"/>
              </w:rPr>
              <w:t>ramach tych praktyk</w:t>
            </w:r>
          </w:p>
          <w:p w14:paraId="5F78C103" w14:textId="77777777" w:rsidR="003C5673" w:rsidRPr="00943F04" w:rsidRDefault="003C5673" w:rsidP="00943F04">
            <w:pPr>
              <w:pStyle w:val="TableParagraph"/>
              <w:ind w:left="63" w:right="218"/>
              <w:jc w:val="center"/>
              <w:rPr>
                <w:rFonts w:eastAsia="Times New Roman" w:cstheme="minorHAnsi"/>
                <w:lang w:val="pl-PL"/>
              </w:rPr>
            </w:pP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17F36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480 godz./24 ECTS</w:t>
            </w:r>
          </w:p>
        </w:tc>
      </w:tr>
      <w:tr w:rsidR="003C5673" w:rsidRPr="00943F04" w14:paraId="0DD978CD" w14:textId="77777777" w:rsidTr="00943F04">
        <w:trPr>
          <w:trHeight w:val="683"/>
        </w:trPr>
        <w:tc>
          <w:tcPr>
            <w:tcW w:w="6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4E7B1" w14:textId="77777777" w:rsidR="003C5673" w:rsidRPr="00943F04" w:rsidRDefault="003C5673" w:rsidP="00943F04">
            <w:pPr>
              <w:pStyle w:val="TableParagraph"/>
              <w:ind w:left="63" w:right="94"/>
              <w:jc w:val="center"/>
              <w:rPr>
                <w:rFonts w:eastAsia="Times New Roman" w:cstheme="minorHAnsi"/>
                <w:lang w:val="pl-PL"/>
              </w:rPr>
            </w:pPr>
            <w:r w:rsidRPr="00943F04">
              <w:rPr>
                <w:rFonts w:cstheme="minorHAnsi"/>
                <w:spacing w:val="-1"/>
                <w:lang w:val="pl-PL"/>
              </w:rPr>
              <w:t>Liczba</w:t>
            </w:r>
            <w:r w:rsidRPr="00943F04">
              <w:rPr>
                <w:rFonts w:cstheme="minorHAnsi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godzin</w:t>
            </w:r>
            <w:r w:rsidRPr="00943F04">
              <w:rPr>
                <w:rFonts w:cstheme="minorHAnsi"/>
                <w:b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zajęć</w:t>
            </w:r>
            <w:r w:rsidRPr="00943F04">
              <w:rPr>
                <w:rFonts w:cstheme="minorHAnsi"/>
                <w:lang w:val="pl-PL"/>
              </w:rPr>
              <w:t xml:space="preserve"> z</w:t>
            </w:r>
            <w:r w:rsidRPr="00943F04">
              <w:rPr>
                <w:rFonts w:cstheme="minorHAnsi"/>
                <w:spacing w:val="-2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wychowania</w:t>
            </w:r>
            <w:r w:rsidRPr="00943F04">
              <w:rPr>
                <w:rFonts w:cstheme="minorHAnsi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2"/>
                <w:lang w:val="pl-PL"/>
              </w:rPr>
              <w:t>fizycznego</w:t>
            </w:r>
            <w:r w:rsidRPr="00943F04">
              <w:rPr>
                <w:rFonts w:cstheme="minorHAnsi"/>
                <w:lang w:val="pl-PL"/>
              </w:rPr>
              <w:t xml:space="preserve"> – w </w:t>
            </w:r>
            <w:r w:rsidRPr="00943F04">
              <w:rPr>
                <w:rFonts w:cstheme="minorHAnsi"/>
                <w:spacing w:val="-1"/>
                <w:lang w:val="pl-PL"/>
              </w:rPr>
              <w:t>przypadku</w:t>
            </w:r>
            <w:r w:rsidRPr="00943F04">
              <w:rPr>
                <w:rFonts w:cstheme="minorHAnsi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stacjonarnych</w:t>
            </w:r>
            <w:r w:rsidRPr="00943F04">
              <w:rPr>
                <w:rFonts w:cstheme="minorHAnsi"/>
                <w:spacing w:val="1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studiów pierwszego</w:t>
            </w:r>
            <w:r w:rsidRPr="00943F04">
              <w:rPr>
                <w:rFonts w:cstheme="minorHAnsi"/>
                <w:spacing w:val="1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stopnia</w:t>
            </w:r>
            <w:r w:rsidRPr="00943F04">
              <w:rPr>
                <w:rFonts w:cstheme="minorHAnsi"/>
                <w:lang w:val="pl-PL"/>
              </w:rPr>
              <w:t xml:space="preserve"> i</w:t>
            </w:r>
            <w:r w:rsidRPr="00943F04">
              <w:rPr>
                <w:rFonts w:cstheme="minorHAnsi"/>
                <w:spacing w:val="-4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jednolitych</w:t>
            </w:r>
            <w:r w:rsidRPr="00943F04">
              <w:rPr>
                <w:rFonts w:cstheme="minorHAnsi"/>
                <w:spacing w:val="55"/>
                <w:lang w:val="pl-PL"/>
              </w:rPr>
              <w:t xml:space="preserve"> </w:t>
            </w:r>
            <w:r w:rsidRPr="00943F04">
              <w:rPr>
                <w:rFonts w:cstheme="minorHAnsi"/>
                <w:spacing w:val="-1"/>
                <w:lang w:val="pl-PL"/>
              </w:rPr>
              <w:t>studiów magisterskich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936D6" w14:textId="77777777" w:rsidR="003C5673" w:rsidRPr="00943F04" w:rsidRDefault="003C5673" w:rsidP="00943F04">
            <w:pPr>
              <w:jc w:val="center"/>
              <w:rPr>
                <w:rFonts w:cstheme="minorHAnsi"/>
                <w:b/>
                <w:lang w:val="pl-PL"/>
              </w:rPr>
            </w:pPr>
            <w:r w:rsidRPr="00943F04">
              <w:rPr>
                <w:rFonts w:cstheme="minorHAnsi"/>
                <w:b/>
                <w:lang w:val="pl-PL"/>
              </w:rPr>
              <w:t>Nie dotyczy</w:t>
            </w:r>
          </w:p>
        </w:tc>
      </w:tr>
    </w:tbl>
    <w:p w14:paraId="62ABA567" w14:textId="00E61FE6" w:rsidR="003C5673" w:rsidRPr="00943F04" w:rsidRDefault="003C5673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p w14:paraId="6C9E92A1" w14:textId="77777777" w:rsidR="003C5673" w:rsidRPr="00943F04" w:rsidRDefault="003C5673" w:rsidP="00943F0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6BC53BA" w14:textId="40E58634" w:rsidR="003C5673" w:rsidRPr="00943F04" w:rsidRDefault="003C5673" w:rsidP="00943F04">
      <w:pPr>
        <w:spacing w:after="0" w:line="360" w:lineRule="auto"/>
        <w:jc w:val="both"/>
        <w:rPr>
          <w:rFonts w:eastAsia="Times New Roman" w:cstheme="minorHAnsi"/>
          <w:b/>
          <w:spacing w:val="-1"/>
          <w:sz w:val="24"/>
          <w:szCs w:val="24"/>
        </w:rPr>
      </w:pPr>
      <w:r w:rsidRPr="00943F04">
        <w:rPr>
          <w:rFonts w:eastAsia="Times New Roman" w:cstheme="minorHAnsi"/>
          <w:b/>
          <w:sz w:val="24"/>
          <w:szCs w:val="24"/>
        </w:rPr>
        <w:t>Sposoby</w:t>
      </w:r>
      <w:r w:rsidRPr="00943F04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2"/>
          <w:sz w:val="24"/>
          <w:szCs w:val="24"/>
        </w:rPr>
        <w:t>weryfikacji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i</w:t>
      </w:r>
      <w:r w:rsidRPr="00943F04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oceny</w:t>
      </w:r>
      <w:r w:rsidRPr="00943F04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osiągania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z w:val="24"/>
          <w:szCs w:val="24"/>
        </w:rPr>
        <w:t>przez</w:t>
      </w:r>
      <w:r w:rsidRPr="00943F04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studenta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zakładanych</w:t>
      </w:r>
      <w:r w:rsidRPr="00943F04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efektów</w:t>
      </w:r>
      <w:r w:rsidRPr="00943F04">
        <w:rPr>
          <w:rFonts w:eastAsia="Times New Roman" w:cstheme="minorHAnsi"/>
          <w:b/>
          <w:spacing w:val="-12"/>
          <w:sz w:val="24"/>
          <w:szCs w:val="24"/>
        </w:rPr>
        <w:t xml:space="preserve"> </w:t>
      </w:r>
      <w:r w:rsidRPr="00943F04">
        <w:rPr>
          <w:rFonts w:eastAsia="Times New Roman" w:cstheme="minorHAnsi"/>
          <w:b/>
          <w:spacing w:val="-1"/>
          <w:sz w:val="24"/>
          <w:szCs w:val="24"/>
        </w:rPr>
        <w:t>uczenia się</w:t>
      </w:r>
    </w:p>
    <w:p w14:paraId="71E4D0DC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  <w:u w:val="single"/>
        </w:rPr>
      </w:pPr>
      <w:r w:rsidRPr="00943F04">
        <w:rPr>
          <w:rFonts w:eastAsia="Calibri" w:cstheme="minorHAnsi"/>
          <w:sz w:val="24"/>
          <w:szCs w:val="24"/>
          <w:u w:val="single"/>
        </w:rPr>
        <w:lastRenderedPageBreak/>
        <w:t>Analiza, ocena i doskonalenie efektów uczenia się w programach studiów</w:t>
      </w:r>
    </w:p>
    <w:p w14:paraId="722D789C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System przewiduje odpowiednie formy weryfikowania wszystkich efektów uczenia się w zakresie wiedzy, umiejętności oraz kompetencji społecznych. Realizacja tego celu zakłada zastosowanie odpowiednich procedur i wdrożenie tzw. „dobrych praktyk” w zakresie podnoszenia jakości kształcenia.</w:t>
      </w:r>
    </w:p>
    <w:p w14:paraId="55790011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943F04">
        <w:rPr>
          <w:rFonts w:cstheme="minorHAnsi"/>
          <w:sz w:val="24"/>
          <w:szCs w:val="24"/>
        </w:rPr>
        <w:t xml:space="preserve">Stosowanie różnych sposobów weryfikacji efektów </w:t>
      </w:r>
      <w:r w:rsidRPr="00943F04">
        <w:rPr>
          <w:rFonts w:eastAsia="Times New Roman" w:cstheme="minorHAnsi"/>
          <w:sz w:val="24"/>
          <w:szCs w:val="24"/>
        </w:rPr>
        <w:t>uczenia się</w:t>
      </w:r>
      <w:r w:rsidRPr="00943F04">
        <w:rPr>
          <w:rFonts w:cstheme="minorHAnsi"/>
          <w:sz w:val="24"/>
          <w:szCs w:val="24"/>
        </w:rPr>
        <w:t xml:space="preserve"> osiąganych przez studentów i potwierdzonych poprzez przedstawienie na to obiektywnych dowodów, ma na celu ujawnienie, że zostały spełnione wymagania wyspecyfikowane w kartach przedmiotów. Weryfikacja efektów </w:t>
      </w:r>
      <w:r w:rsidRPr="00943F04">
        <w:rPr>
          <w:rFonts w:eastAsia="Times New Roman" w:cstheme="minorHAnsi"/>
          <w:sz w:val="24"/>
          <w:szCs w:val="24"/>
        </w:rPr>
        <w:t>uczenia się</w:t>
      </w:r>
      <w:r w:rsidRPr="00943F04">
        <w:rPr>
          <w:rFonts w:cstheme="minorHAnsi"/>
          <w:sz w:val="24"/>
          <w:szCs w:val="24"/>
        </w:rPr>
        <w:t xml:space="preserve"> prowadzona jest na różnych etapach kształcenia, poprzez rozliczanie wszystkich przedmiotów/modułów w ramach poszczególnych form zajęć (wykładów, ćwiczeń, lektoratów, warsztatów, laboratoriów, seminariów, projektów) w ramach praktyk, w ramach procesu dyplomowania oraz w ramach monitorowania losów zawodowych absolwentów. Weryfikacja obejmuje trzy kategorie obszarów kształcenia: wiedzę, umiejętności i kompetencje społeczne. Za weryfikację zakładanych efektów </w:t>
      </w:r>
      <w:r w:rsidRPr="00943F04">
        <w:rPr>
          <w:rFonts w:eastAsia="Times New Roman" w:cstheme="minorHAnsi"/>
          <w:sz w:val="24"/>
          <w:szCs w:val="24"/>
        </w:rPr>
        <w:t>uczenia się</w:t>
      </w:r>
      <w:r w:rsidRPr="00943F04">
        <w:rPr>
          <w:rFonts w:cstheme="minorHAnsi"/>
          <w:sz w:val="24"/>
          <w:szCs w:val="24"/>
        </w:rPr>
        <w:t xml:space="preserve"> odpowiadają w szczególności nauczyciele akademiccy prowadzący zajęcia dydaktyczne bez względu na rodzaj zatrudnienia i formę zajęć, pracownicy administracyjni (dziekanat), wszyscy studenci, słuchacze studiów, opiekunowie praktyk studenckich z ramienia placówek, kierunkowi opiekunowie praktyk oraz członkowie komisji egzaminacyjnej egzaminu dyplomowego.</w:t>
      </w:r>
    </w:p>
    <w:p w14:paraId="1E046EB5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B17EA20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  <w:u w:val="single"/>
        </w:rPr>
      </w:pPr>
      <w:r w:rsidRPr="00943F04">
        <w:rPr>
          <w:rFonts w:eastAsia="Calibri" w:cstheme="minorHAnsi"/>
          <w:sz w:val="24"/>
          <w:szCs w:val="24"/>
        </w:rPr>
        <w:t xml:space="preserve">A. </w:t>
      </w:r>
      <w:r w:rsidRPr="00943F04">
        <w:rPr>
          <w:rFonts w:eastAsia="Calibri" w:cstheme="minorHAnsi"/>
          <w:sz w:val="24"/>
          <w:szCs w:val="24"/>
          <w:u w:val="single"/>
        </w:rPr>
        <w:t>Weryfikacja zakładanych efektów uczenia się</w:t>
      </w:r>
    </w:p>
    <w:p w14:paraId="4F7D9555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Weryfikacja osiągniętych efektów uczenia się, zdobywanych zarówno z udziałem, jak i bez udziału nauczycieli akademickich, odbywa się za pomocą:</w:t>
      </w:r>
    </w:p>
    <w:p w14:paraId="1FD6B134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prac zaliczeniowych, egzaminacyjnych, projektowych, prezentacji,</w:t>
      </w:r>
    </w:p>
    <w:p w14:paraId="0A58CAC5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procesu dyplomowania (pracy dyplomowej i egzaminu dyplomowego),</w:t>
      </w:r>
    </w:p>
    <w:p w14:paraId="0B67A7DC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odbywanej praktyki/stażu,</w:t>
      </w:r>
    </w:p>
    <w:p w14:paraId="229F508E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ankiet przeprowadzanych wśród studentów na temat zdobytych kompetencji w ramach danego kierunku studiów,</w:t>
      </w:r>
    </w:p>
    <w:p w14:paraId="54E222D0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ankiet przeprowadzanych wśród absolwentów na temat zdobytych kompetencji w ramach danego kierunku studiów,</w:t>
      </w:r>
    </w:p>
    <w:p w14:paraId="025E6D7E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udziału i wygłaszania referatów w ramach naukowych konferencji studenckich,</w:t>
      </w:r>
    </w:p>
    <w:p w14:paraId="7B9B2BC6" w14:textId="77777777" w:rsidR="003C5673" w:rsidRPr="00943F04" w:rsidRDefault="003C5673" w:rsidP="00943F04">
      <w:pPr>
        <w:pStyle w:val="Akapitzlist"/>
        <w:widowControl/>
        <w:numPr>
          <w:ilvl w:val="0"/>
          <w:numId w:val="10"/>
        </w:num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innych form przewidzianych w ramach poszczególnych programów studiów na danej specjalności.</w:t>
      </w:r>
    </w:p>
    <w:p w14:paraId="0AEB4332" w14:textId="77777777" w:rsidR="003C5673" w:rsidRPr="00943F04" w:rsidRDefault="003C5673" w:rsidP="00943F0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E7D8DBB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Calibri" w:cstheme="minorHAnsi"/>
          <w:sz w:val="24"/>
          <w:szCs w:val="24"/>
          <w:u w:val="single"/>
        </w:rPr>
      </w:pPr>
      <w:r w:rsidRPr="00943F04">
        <w:rPr>
          <w:rFonts w:eastAsia="Calibri" w:cstheme="minorHAnsi"/>
          <w:sz w:val="24"/>
          <w:szCs w:val="24"/>
        </w:rPr>
        <w:lastRenderedPageBreak/>
        <w:t>B</w:t>
      </w:r>
      <w:r w:rsidRPr="00943F04">
        <w:rPr>
          <w:rFonts w:eastAsia="Calibri" w:cstheme="minorHAnsi"/>
          <w:sz w:val="24"/>
          <w:szCs w:val="24"/>
          <w:u w:val="single"/>
        </w:rPr>
        <w:t>. Pisemne prace egzaminacyjne, zaliczeniowe oraz projektowe</w:t>
      </w:r>
    </w:p>
    <w:p w14:paraId="31B34475" w14:textId="77777777" w:rsidR="003C5673" w:rsidRPr="00943F04" w:rsidRDefault="003C5673" w:rsidP="00943F04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>Studenci zapoznawani są na początku roku akademickiego z wymaganiami, jakie należy spełnić w celu zaliczenia każdego przedmiotu. Jednocześnie informowani są o sposobie i procedurze przeprowadzania egzaminów, zaliczeń i przygotowywania prac projektowych (informacje dotyczące m.in. formy, założeń i objętości pracy). Studentom wyjaśniane są kryteria oceny formułującej i podsumowującej dostosowane do poszczególnych form weryfikacji.</w:t>
      </w:r>
    </w:p>
    <w:p w14:paraId="45560A5B" w14:textId="27FC7518" w:rsidR="003C5673" w:rsidRPr="00943F04" w:rsidRDefault="003C5673" w:rsidP="00943F04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Podstawowe zasady dotyczące oceniania w zakresie opanowania wiedzy, umiejętności i postawów studentów zostały zawarte w Wewnętrznym Systemie Zapewniania Jakości Kształcenia </w:t>
      </w:r>
      <w:r w:rsidR="00940D16">
        <w:rPr>
          <w:rFonts w:eastAsia="Calibri" w:cstheme="minorHAnsi"/>
          <w:sz w:val="24"/>
          <w:szCs w:val="24"/>
        </w:rPr>
        <w:t>Collegium Balticum</w:t>
      </w:r>
      <w:r w:rsidRPr="00943F04">
        <w:rPr>
          <w:rFonts w:eastAsia="Calibri" w:cstheme="minorHAnsi"/>
          <w:sz w:val="24"/>
          <w:szCs w:val="24"/>
        </w:rPr>
        <w:t>.</w:t>
      </w:r>
    </w:p>
    <w:p w14:paraId="10D81456" w14:textId="77777777" w:rsidR="003C5673" w:rsidRPr="00943F04" w:rsidRDefault="003C5673" w:rsidP="00943F04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4C90E176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Ocena, jaką może zdobyć student w ramach zaliczenia lub egzaminu, wyznaczana jest przez prowadzącego wedle następującej klasyfikacji uzyskanych przedmiotowych efektów uczenia się: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72"/>
        <w:gridCol w:w="2632"/>
        <w:gridCol w:w="2355"/>
        <w:gridCol w:w="2739"/>
      </w:tblGrid>
      <w:tr w:rsidR="003C5673" w:rsidRPr="00943F04" w14:paraId="0E5D7385" w14:textId="77777777" w:rsidTr="003C5673">
        <w:trPr>
          <w:trHeight w:val="387"/>
        </w:trPr>
        <w:tc>
          <w:tcPr>
            <w:tcW w:w="1017" w:type="pct"/>
            <w:vMerge w:val="restart"/>
            <w:shd w:val="clear" w:color="auto" w:fill="FFFFFF"/>
            <w:vAlign w:val="center"/>
          </w:tcPr>
          <w:p w14:paraId="6D264AE0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Przedmiotowy efekt uczenia się</w:t>
            </w:r>
          </w:p>
        </w:tc>
        <w:tc>
          <w:tcPr>
            <w:tcW w:w="3983" w:type="pct"/>
            <w:gridSpan w:val="3"/>
            <w:shd w:val="clear" w:color="auto" w:fill="FFFFFF"/>
            <w:vAlign w:val="center"/>
          </w:tcPr>
          <w:p w14:paraId="71135980" w14:textId="77777777" w:rsidR="003C5673" w:rsidRPr="00897435" w:rsidRDefault="003C5673" w:rsidP="00897435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Treści programowe</w:t>
            </w:r>
          </w:p>
        </w:tc>
      </w:tr>
      <w:tr w:rsidR="003C5673" w:rsidRPr="00943F04" w14:paraId="7B037F37" w14:textId="77777777" w:rsidTr="003C5673">
        <w:trPr>
          <w:trHeight w:val="387"/>
        </w:trPr>
        <w:tc>
          <w:tcPr>
            <w:tcW w:w="1017" w:type="pct"/>
            <w:vMerge/>
            <w:shd w:val="clear" w:color="auto" w:fill="FFFFFF"/>
            <w:vAlign w:val="center"/>
          </w:tcPr>
          <w:p w14:paraId="32257E13" w14:textId="77777777" w:rsidR="003C5673" w:rsidRPr="00897435" w:rsidRDefault="003C5673" w:rsidP="00897435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7" w:type="pct"/>
            <w:shd w:val="clear" w:color="auto" w:fill="FFFFFF"/>
          </w:tcPr>
          <w:p w14:paraId="636260B0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Na ocenę 5,0</w:t>
            </w:r>
          </w:p>
          <w:p w14:paraId="50242C35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znakomita wiedza, umiejętności i kompetencje społeczne</w:t>
            </w:r>
          </w:p>
        </w:tc>
        <w:tc>
          <w:tcPr>
            <w:tcW w:w="1214" w:type="pct"/>
            <w:shd w:val="clear" w:color="auto" w:fill="FFFFFF"/>
          </w:tcPr>
          <w:p w14:paraId="16C0D927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Na ocenę 4,0–4,5</w:t>
            </w:r>
          </w:p>
          <w:p w14:paraId="7F577638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dobra wiedza, umiejętności</w:t>
            </w:r>
          </w:p>
          <w:p w14:paraId="595F465E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i kompetencje społeczne</w:t>
            </w:r>
          </w:p>
        </w:tc>
        <w:tc>
          <w:tcPr>
            <w:tcW w:w="1412" w:type="pct"/>
            <w:shd w:val="clear" w:color="auto" w:fill="FFFFFF"/>
          </w:tcPr>
          <w:p w14:paraId="371B6016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Na ocenę 3,0–3,5</w:t>
            </w:r>
          </w:p>
          <w:p w14:paraId="304200F6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zadawalająca wiedza, umiejętności i kompetencje społeczne,</w:t>
            </w:r>
          </w:p>
          <w:p w14:paraId="6F2BB674" w14:textId="77777777" w:rsidR="003C5673" w:rsidRPr="00897435" w:rsidRDefault="003C5673" w:rsidP="0089743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ale z licznymi błędami</w:t>
            </w:r>
          </w:p>
        </w:tc>
      </w:tr>
    </w:tbl>
    <w:p w14:paraId="50346394" w14:textId="77777777" w:rsidR="003C5673" w:rsidRPr="00943F04" w:rsidRDefault="003C5673" w:rsidP="00943F04">
      <w:pPr>
        <w:spacing w:after="0" w:line="360" w:lineRule="auto"/>
        <w:jc w:val="both"/>
        <w:rPr>
          <w:rFonts w:eastAsia="Times New Roman" w:cstheme="minorHAnsi"/>
          <w:b/>
          <w:i/>
          <w:sz w:val="24"/>
          <w:szCs w:val="24"/>
        </w:rPr>
      </w:pPr>
    </w:p>
    <w:p w14:paraId="04DD15B0" w14:textId="71AD0390" w:rsidR="003C5673" w:rsidRPr="00943F04" w:rsidRDefault="003C5673" w:rsidP="00943F04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 xml:space="preserve">Zgodnie z § 22 ust. 7 Regulaminu studiów </w:t>
      </w:r>
      <w:r w:rsidR="00940D16">
        <w:rPr>
          <w:rFonts w:eastAsia="Calibri" w:cstheme="minorHAnsi"/>
          <w:sz w:val="24"/>
          <w:szCs w:val="24"/>
        </w:rPr>
        <w:t xml:space="preserve">Collegium Balticum - Akademii Nauk Stosowanych w Szczecinie </w:t>
      </w:r>
      <w:r w:rsidRPr="00943F04">
        <w:rPr>
          <w:rFonts w:eastAsia="Times New Roman" w:cstheme="minorHAnsi"/>
          <w:sz w:val="24"/>
          <w:szCs w:val="24"/>
        </w:rPr>
        <w:t>stosowaną skalą ocen jest:</w:t>
      </w:r>
    </w:p>
    <w:p w14:paraId="3095AA26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bardzo dobry (5,0),</w:t>
      </w:r>
    </w:p>
    <w:p w14:paraId="78AD49E5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dobry plus (4,5),</w:t>
      </w:r>
    </w:p>
    <w:p w14:paraId="2AF8CB15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dobry (4,0),</w:t>
      </w:r>
    </w:p>
    <w:p w14:paraId="2593A5E5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dostateczny plus (3,5),</w:t>
      </w:r>
    </w:p>
    <w:p w14:paraId="2C4FFDB0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dostateczny (3,0),</w:t>
      </w:r>
    </w:p>
    <w:p w14:paraId="13C404F5" w14:textId="77777777" w:rsidR="003C5673" w:rsidRPr="00943F04" w:rsidRDefault="003C5673" w:rsidP="00943F04">
      <w:pPr>
        <w:pStyle w:val="Akapitzlist"/>
        <w:widowControl/>
        <w:numPr>
          <w:ilvl w:val="0"/>
          <w:numId w:val="9"/>
        </w:numPr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niedostateczny (2,0).</w:t>
      </w:r>
    </w:p>
    <w:p w14:paraId="61FEF16F" w14:textId="1371EB25" w:rsidR="003C5673" w:rsidRPr="00943F04" w:rsidRDefault="003C5673" w:rsidP="00943F04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 xml:space="preserve">Warunkiem zaliczenia przedmiotu jest uzyskanie oceny </w:t>
      </w:r>
      <w:r w:rsidR="00940D16">
        <w:rPr>
          <w:rFonts w:eastAsia="Times New Roman" w:cstheme="minorHAnsi"/>
          <w:sz w:val="24"/>
          <w:szCs w:val="24"/>
        </w:rPr>
        <w:t>pozytywnej</w:t>
      </w:r>
      <w:r w:rsidRPr="00943F04">
        <w:rPr>
          <w:rFonts w:eastAsia="Times New Roman" w:cstheme="minorHAnsi"/>
          <w:sz w:val="24"/>
          <w:szCs w:val="24"/>
        </w:rPr>
        <w:t xml:space="preserve">, co jest równoznaczne z osiągnięciem przez studenta założonych w ramach przedmiotu efektów uczenia się (§ 22 ust. </w:t>
      </w:r>
      <w:r w:rsidR="00940D16">
        <w:rPr>
          <w:rFonts w:eastAsia="Times New Roman" w:cstheme="minorHAnsi"/>
          <w:sz w:val="24"/>
          <w:szCs w:val="24"/>
        </w:rPr>
        <w:t>8</w:t>
      </w:r>
      <w:r w:rsidRPr="00943F04">
        <w:rPr>
          <w:rFonts w:eastAsia="Times New Roman" w:cstheme="minorHAnsi"/>
          <w:sz w:val="24"/>
          <w:szCs w:val="24"/>
        </w:rPr>
        <w:t xml:space="preserve"> Regulaminu studiów).</w:t>
      </w:r>
    </w:p>
    <w:p w14:paraId="0C8125A4" w14:textId="77777777" w:rsidR="003C5673" w:rsidRPr="00943F04" w:rsidRDefault="003C5673" w:rsidP="00943F04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>Wszystkie prace zaliczeniowe studentów są archiwizowane i przechowywane przez 3 lata od daty przeprowadzenia zaliczenia (§ 22 ust. 14 Regulaminu studiów).</w:t>
      </w:r>
    </w:p>
    <w:p w14:paraId="518DB0C9" w14:textId="77777777" w:rsidR="003C5673" w:rsidRPr="00943F04" w:rsidRDefault="003C5673" w:rsidP="00943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943F04">
        <w:rPr>
          <w:rFonts w:eastAsia="Times New Roman" w:cstheme="minorHAnsi"/>
          <w:sz w:val="24"/>
          <w:szCs w:val="24"/>
        </w:rPr>
        <w:t xml:space="preserve">Monitorowanie osiągania efektów uczenia się następuje w sposób szczegółowo opisany w </w:t>
      </w:r>
      <w:r w:rsidRPr="00943F04">
        <w:rPr>
          <w:rFonts w:eastAsia="Times New Roman" w:cstheme="minorHAnsi"/>
          <w:b/>
          <w:sz w:val="24"/>
          <w:szCs w:val="24"/>
        </w:rPr>
        <w:t xml:space="preserve">Wewnętrznym Systemie Zapewniania Jakości Kształcenia Szczecińskiej Szkoły Wyższej COLLEGIUM </w:t>
      </w:r>
      <w:r w:rsidRPr="00943F04">
        <w:rPr>
          <w:rFonts w:eastAsia="Times New Roman" w:cstheme="minorHAnsi"/>
          <w:b/>
          <w:sz w:val="24"/>
          <w:szCs w:val="24"/>
        </w:rPr>
        <w:lastRenderedPageBreak/>
        <w:t>BALTICUM</w:t>
      </w:r>
      <w:r w:rsidRPr="00943F04">
        <w:rPr>
          <w:rFonts w:eastAsia="Times New Roman" w:cstheme="minorHAnsi"/>
          <w:sz w:val="24"/>
          <w:szCs w:val="24"/>
        </w:rPr>
        <w:t xml:space="preserve"> (</w:t>
      </w:r>
      <w:r w:rsidRPr="00943F04">
        <w:rPr>
          <w:rFonts w:eastAsia="Times New Roman" w:cstheme="minorHAnsi"/>
          <w:b/>
          <w:sz w:val="24"/>
          <w:szCs w:val="24"/>
        </w:rPr>
        <w:t>załącznik nr 12</w:t>
      </w:r>
      <w:r w:rsidRPr="00943F04">
        <w:rPr>
          <w:rFonts w:eastAsia="Times New Roman" w:cstheme="minorHAnsi"/>
          <w:sz w:val="24"/>
          <w:szCs w:val="24"/>
        </w:rPr>
        <w:t>), w części: „III. Obszary Działania Wewnętrznego Systemu Zapewniania Jakości Kształcenia”, punkt „B. Weryfikacja zakładanych efektów uczenia się” i obejmuje następujące elementy:</w:t>
      </w:r>
    </w:p>
    <w:p w14:paraId="43C3EF4D" w14:textId="77777777" w:rsidR="003C5673" w:rsidRPr="00943F04" w:rsidRDefault="003C5673" w:rsidP="00943F04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B1. </w:t>
      </w:r>
      <w:r w:rsidRPr="00943F04">
        <w:rPr>
          <w:rFonts w:cstheme="minorHAnsi"/>
          <w:sz w:val="24"/>
          <w:szCs w:val="24"/>
        </w:rPr>
        <w:t>Ocenę weryfikacji efektów uczenia się osiąganych w ramach poszczególnych form zajęć (wykłady, ćwiczenia, lektoraty, warsztaty, laboratoria, seminaria)</w:t>
      </w:r>
      <w:r w:rsidRPr="00943F04">
        <w:rPr>
          <w:rFonts w:eastAsia="Calibri" w:cstheme="minorHAnsi"/>
          <w:sz w:val="24"/>
          <w:szCs w:val="24"/>
        </w:rPr>
        <w:t>;</w:t>
      </w:r>
    </w:p>
    <w:p w14:paraId="4EC04679" w14:textId="77777777" w:rsidR="003C5673" w:rsidRPr="00943F04" w:rsidRDefault="003C5673" w:rsidP="00943F04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B2. </w:t>
      </w:r>
      <w:r w:rsidRPr="00943F04">
        <w:rPr>
          <w:rFonts w:cstheme="minorHAnsi"/>
          <w:sz w:val="24"/>
          <w:szCs w:val="24"/>
        </w:rPr>
        <w:t>Ocenę weryfikacji efektów uczenia się osiąganych w ramach praktyk studenckich</w:t>
      </w:r>
      <w:r w:rsidRPr="00943F04">
        <w:rPr>
          <w:rFonts w:eastAsia="Calibri" w:cstheme="minorHAnsi"/>
          <w:sz w:val="24"/>
          <w:szCs w:val="24"/>
        </w:rPr>
        <w:t>;</w:t>
      </w:r>
    </w:p>
    <w:p w14:paraId="415C6035" w14:textId="77777777" w:rsidR="003C5673" w:rsidRPr="00943F04" w:rsidRDefault="003C5673" w:rsidP="00943F04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B3. </w:t>
      </w:r>
      <w:r w:rsidRPr="00943F04">
        <w:rPr>
          <w:rFonts w:cstheme="minorHAnsi"/>
          <w:sz w:val="24"/>
          <w:szCs w:val="24"/>
        </w:rPr>
        <w:t>Ocenę weryfikacji efektów uczenia się osiąganych w ramach procesu dyplomowania</w:t>
      </w:r>
      <w:r w:rsidRPr="00943F04">
        <w:rPr>
          <w:rFonts w:eastAsia="Calibri" w:cstheme="minorHAnsi"/>
          <w:sz w:val="24"/>
          <w:szCs w:val="24"/>
        </w:rPr>
        <w:t>;</w:t>
      </w:r>
    </w:p>
    <w:p w14:paraId="0FE39957" w14:textId="77777777" w:rsidR="003C5673" w:rsidRPr="00943F04" w:rsidRDefault="003C5673" w:rsidP="00943F04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43F04">
        <w:rPr>
          <w:rFonts w:eastAsia="Calibri" w:cstheme="minorHAnsi"/>
          <w:sz w:val="24"/>
          <w:szCs w:val="24"/>
        </w:rPr>
        <w:t xml:space="preserve">B4. </w:t>
      </w:r>
      <w:r w:rsidRPr="00943F04">
        <w:rPr>
          <w:rFonts w:cstheme="minorHAnsi"/>
          <w:sz w:val="24"/>
          <w:szCs w:val="24"/>
        </w:rPr>
        <w:t>Ocenę weryfikacji efektów uczenia się w ramach monitorowania losów zawodowych absolwentów</w:t>
      </w:r>
      <w:r w:rsidRPr="00943F04">
        <w:rPr>
          <w:rFonts w:eastAsia="Calibri" w:cstheme="minorHAnsi"/>
          <w:sz w:val="24"/>
          <w:szCs w:val="24"/>
        </w:rPr>
        <w:t>.</w:t>
      </w:r>
    </w:p>
    <w:p w14:paraId="692FA75F" w14:textId="77777777" w:rsidR="00943F04" w:rsidRPr="00943F04" w:rsidRDefault="00943F04" w:rsidP="00943F04">
      <w:pPr>
        <w:tabs>
          <w:tab w:val="left" w:pos="426"/>
        </w:tabs>
        <w:spacing w:after="0" w:line="360" w:lineRule="auto"/>
        <w:ind w:firstLine="425"/>
        <w:rPr>
          <w:rFonts w:cstheme="minorHAnsi"/>
          <w:b/>
          <w:bCs/>
          <w:sz w:val="24"/>
          <w:szCs w:val="24"/>
          <w:u w:val="single"/>
        </w:rPr>
      </w:pPr>
    </w:p>
    <w:p w14:paraId="309A627C" w14:textId="07F1FAD0" w:rsidR="00943F04" w:rsidRPr="00943F04" w:rsidRDefault="00943F04" w:rsidP="00943F04">
      <w:pPr>
        <w:tabs>
          <w:tab w:val="left" w:pos="426"/>
        </w:tabs>
        <w:spacing w:after="0" w:line="360" w:lineRule="auto"/>
        <w:ind w:firstLine="425"/>
        <w:rPr>
          <w:rFonts w:cstheme="minorHAnsi"/>
          <w:b/>
          <w:bCs/>
          <w:sz w:val="24"/>
          <w:szCs w:val="24"/>
          <w:u w:val="single"/>
        </w:rPr>
      </w:pPr>
      <w:r w:rsidRPr="00943F04">
        <w:rPr>
          <w:rFonts w:cstheme="minorHAnsi"/>
          <w:b/>
          <w:bCs/>
          <w:sz w:val="24"/>
          <w:szCs w:val="24"/>
          <w:u w:val="single"/>
        </w:rPr>
        <w:t>Wymiar, zasady i formy odbywania praktyk</w:t>
      </w:r>
    </w:p>
    <w:p w14:paraId="7027F0C2" w14:textId="77777777" w:rsidR="009028E6" w:rsidRPr="005747F2" w:rsidRDefault="009028E6" w:rsidP="009028E6">
      <w:pPr>
        <w:tabs>
          <w:tab w:val="left" w:pos="426"/>
        </w:tabs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ab/>
        <w:t>Studia na kierunku dietetyka będą miały profil praktyczny, gdyż:</w:t>
      </w:r>
    </w:p>
    <w:p w14:paraId="474C29A7" w14:textId="77777777" w:rsidR="009028E6" w:rsidRPr="005747F2" w:rsidRDefault="009028E6" w:rsidP="009028E6">
      <w:pPr>
        <w:widowControl w:val="0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5747F2">
        <w:rPr>
          <w:rFonts w:cstheme="minorHAnsi"/>
        </w:rPr>
        <w:t>znaczna część programu kształcenia stanowić będzie nabywanie umiejętności praktycznych podczas kształcenia w zakładach opieki zdrowotnej, zakładach żywienia zbiorowego, które stanowią miejsca pracy dietetyka;</w:t>
      </w:r>
    </w:p>
    <w:p w14:paraId="4FE6CA27" w14:textId="77777777" w:rsidR="009028E6" w:rsidRPr="005747F2" w:rsidRDefault="009028E6" w:rsidP="009028E6">
      <w:pPr>
        <w:widowControl w:val="0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5747F2">
        <w:rPr>
          <w:rFonts w:cstheme="minorHAnsi"/>
        </w:rPr>
        <w:t xml:space="preserve">kształcenie praktyczne umożliwiać będzie zdobycie kwalifikacji zawodowych: </w:t>
      </w:r>
      <w:proofErr w:type="spellStart"/>
      <w:r w:rsidRPr="005747F2">
        <w:rPr>
          <w:rFonts w:cstheme="minorHAnsi"/>
        </w:rPr>
        <w:t>ogólnozawodowych</w:t>
      </w:r>
      <w:proofErr w:type="spellEnd"/>
      <w:r w:rsidRPr="005747F2">
        <w:rPr>
          <w:rFonts w:cstheme="minorHAnsi"/>
        </w:rPr>
        <w:t>, podstawowych i  specjalistycznych dla zawodu dietetyka i umożliwia studentom uzyskanie niezbędnych umiejętności, wiadomości i cech psychofizycznych, odpowiadających podstawowym zadaniom zawodowym i kwalifikacjom wyodrębnionym w tym zawodzie i gwarantującym jakość jego wykonywania;</w:t>
      </w:r>
    </w:p>
    <w:p w14:paraId="63E615E1" w14:textId="77777777" w:rsidR="009028E6" w:rsidRPr="005747F2" w:rsidRDefault="009028E6" w:rsidP="009028E6">
      <w:pPr>
        <w:widowControl w:val="0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5747F2">
        <w:rPr>
          <w:rFonts w:cstheme="minorHAnsi"/>
        </w:rPr>
        <w:t>zajęcia związane z praktycznym przygotowaniem zawodowym będą prowadzone przez osoby posiadające znaczne doświadczenie zawodowe zdobyte poza uczelnią.</w:t>
      </w:r>
    </w:p>
    <w:p w14:paraId="0CE23F2B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theme="minorHAnsi"/>
        </w:rPr>
      </w:pPr>
      <w:r w:rsidRPr="005747F2">
        <w:rPr>
          <w:rFonts w:cstheme="minorHAnsi"/>
        </w:rPr>
        <w:t xml:space="preserve">Proces kształcenia na studiach drugiego stopnia na kierunku dietetyka o profilu praktycznym obejmuje realizację </w:t>
      </w:r>
      <w:r w:rsidRPr="00E22ABC">
        <w:rPr>
          <w:rFonts w:cstheme="minorHAnsi"/>
          <w:b/>
        </w:rPr>
        <w:t>praktyk zawodowych</w:t>
      </w:r>
      <w:r>
        <w:rPr>
          <w:rFonts w:cstheme="minorHAnsi"/>
        </w:rPr>
        <w:t xml:space="preserve"> obowiązującą</w:t>
      </w:r>
      <w:r w:rsidRPr="005747F2">
        <w:rPr>
          <w:rFonts w:cstheme="minorHAnsi"/>
        </w:rPr>
        <w:t xml:space="preserve"> zarówno studentów studiów stacjonarnych, jak i niestacjonarnych. Zgodnie z art. 67 ust. 5 ustawy Prawo o szkolnictwie wyższym i nauce (Dz. U. z 2018 r. poz. 1668, z późn. zm.</w:t>
      </w:r>
      <w:r>
        <w:rPr>
          <w:rFonts w:cstheme="minorHAnsi"/>
        </w:rPr>
        <w:t>)</w:t>
      </w:r>
      <w:r w:rsidRPr="005747F2">
        <w:rPr>
          <w:rFonts w:cstheme="minorHAnsi"/>
        </w:rPr>
        <w:t xml:space="preserve"> oraz przepisami pośrednio odnoszącymi się do rozliczenia czasu pracy na praktykach  tj. ustawą z dnia 26 czerwca 1974 r. Kodeks pracy  (tj. Dz. U. z 2019 r. poz. 1040 ze zm.) wymiar godzinowy 3 miesięcznych praktyk określono na poziomie 360 godz. zegarowych co stanowi 480 godzin lekcyjnych.  Szczegółową organizację i przebieg praktyk określa „Regulamin praktyk”.</w:t>
      </w:r>
    </w:p>
    <w:p w14:paraId="5E9E13B6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>W związku ze specyfiką praktyk zawodowych na kierunku dietetyka po jego uruchomieniu zamierzamy wprowadzić: regulamin praktyk zawodowych na kierunku dietetyka wraz z omówionym poniżej programem dla poszczególnych placówek przyjmujących studentów na praktyki i dzienniczkiem praktyk.</w:t>
      </w:r>
    </w:p>
    <w:p w14:paraId="716704B5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>Praktyki zawodowe na kierunku dietetyka mają na celu:</w:t>
      </w:r>
    </w:p>
    <w:p w14:paraId="182C7A8F" w14:textId="02501A0A" w:rsidR="009028E6" w:rsidRPr="005747F2" w:rsidRDefault="009028E6" w:rsidP="009028E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5747F2">
        <w:rPr>
          <w:rFonts w:cstheme="minorHAnsi"/>
        </w:rPr>
        <w:lastRenderedPageBreak/>
        <w:t>przygotowanie studenta do przyszłej pracy zawodowej poprzez rozwinięcie</w:t>
      </w:r>
      <w:r w:rsidRPr="005747F2">
        <w:rPr>
          <w:rFonts w:cstheme="minorHAnsi"/>
        </w:rPr>
        <w:br/>
        <w:t>i praktyczne zastosowanie nabytych w czasie studiów wiedzy, umiejętnościi kompetencji społecznych;</w:t>
      </w:r>
    </w:p>
    <w:p w14:paraId="7D667B84" w14:textId="77777777" w:rsidR="009028E6" w:rsidRPr="005747F2" w:rsidRDefault="009028E6" w:rsidP="009028E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>pozyskiwanie doświadczeń i kształcenie umiejętności specyficznych dla kierunku dietetyka (współpraca z zespołem leczącym, stosowanie zasady postępowania dietetycznego u pacjentów z typowymi jednostkami chorobowymi),</w:t>
      </w:r>
    </w:p>
    <w:p w14:paraId="5F9D604D" w14:textId="77777777" w:rsidR="009028E6" w:rsidRPr="005747F2" w:rsidRDefault="009028E6" w:rsidP="009028E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>poznanie indywidualnych predyspozycji studenta pozwalających na bardziej świadomy wybór przyszłej kariery zawodowej;</w:t>
      </w:r>
    </w:p>
    <w:p w14:paraId="338452CC" w14:textId="77777777" w:rsidR="009028E6" w:rsidRPr="005747F2" w:rsidRDefault="009028E6" w:rsidP="009028E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>zdobycie doświadczenia w zespołowym i samodzielnym wykonywaniu obowiązków zawodowych;</w:t>
      </w:r>
    </w:p>
    <w:p w14:paraId="76693A5E" w14:textId="77777777" w:rsidR="009028E6" w:rsidRPr="005747F2" w:rsidRDefault="009028E6" w:rsidP="009028E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>doskonalenie umiejętności radzenia sobie w trudnych sytuacjach oraz rozwiązywania realnych problemów zawodowych.</w:t>
      </w:r>
    </w:p>
    <w:p w14:paraId="3DF11552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 xml:space="preserve">W zależności od wybranej ścieżki kształcenia studenci będą realizowali praktyki w wymiarze po 120 godz. w semestrze. Na realizację praktyk przewidziano 480 godzin lekcyjnych  przeliczonych na 24 punkty ECTS.  </w:t>
      </w:r>
    </w:p>
    <w:p w14:paraId="64CBB74A" w14:textId="77777777" w:rsidR="009028E6" w:rsidRDefault="009028E6" w:rsidP="009028E6">
      <w:pPr>
        <w:spacing w:line="360" w:lineRule="auto"/>
        <w:ind w:firstLine="425"/>
        <w:rPr>
          <w:rFonts w:cstheme="minorHAnsi"/>
          <w:b/>
        </w:rPr>
      </w:pPr>
    </w:p>
    <w:p w14:paraId="76437D2D" w14:textId="77777777" w:rsidR="009028E6" w:rsidRPr="005747F2" w:rsidRDefault="009028E6" w:rsidP="009028E6">
      <w:pPr>
        <w:spacing w:line="360" w:lineRule="auto"/>
        <w:ind w:firstLine="425"/>
        <w:rPr>
          <w:rFonts w:cstheme="minorHAnsi"/>
          <w:b/>
        </w:rPr>
      </w:pPr>
      <w:r w:rsidRPr="005747F2">
        <w:rPr>
          <w:rFonts w:cstheme="minorHAnsi"/>
          <w:b/>
        </w:rPr>
        <w:t>Głównym celem praktyk zawodowych jest upraktycznienie procesu kształcenia</w:t>
      </w:r>
      <w:r>
        <w:rPr>
          <w:rFonts w:cstheme="minorHAnsi"/>
          <w:b/>
        </w:rPr>
        <w:t>, w tym:</w:t>
      </w:r>
    </w:p>
    <w:p w14:paraId="16262BC0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 xml:space="preserve">Możliwość konfrontacji wiedzy zdobytej w czasie studiów z praktyką z obszaru wielopłaszczyznowej pracy dietetyka (w szpitalu/ gabinecie/ DPS/ firmie cateringowej/kuchni przedszkolnej, itd.). </w:t>
      </w:r>
    </w:p>
    <w:p w14:paraId="516916BA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 xml:space="preserve">Wyposażenie studenta w zasób doświadczeń praktycznych i pogłębienia wiedzy, niezbędnych do sprawnego wykonywania zawodu dietetyka. </w:t>
      </w:r>
    </w:p>
    <w:p w14:paraId="4799BD54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Poznanie organizacji pracy placówki, zapoznanie się ze specyfiką działalności placówki.</w:t>
      </w:r>
    </w:p>
    <w:p w14:paraId="70011E99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Pogłębienie umiejętności planowania, realizowania działania z zakresu dietetyki, z uwzględnieniem obowiązujących norm oraz dostępnych warunków</w:t>
      </w:r>
      <w:r>
        <w:rPr>
          <w:rFonts w:cstheme="minorHAnsi"/>
        </w:rPr>
        <w:t>.</w:t>
      </w:r>
    </w:p>
    <w:p w14:paraId="75FFC0AD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Przyrost wiedzy  wynikający z pogłębionej obserwacji dotyczącej: poradnictwa dietetycznego dostosowanego do indywidualnego pacjenta i problemu, różnorodności stosownych  jadłospisów, sposobów żywienia pacjentów.</w:t>
      </w:r>
    </w:p>
    <w:p w14:paraId="6F8F98AB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Identyfikacja   problemów  pacjentów i  proponowanie ich rozwiązań (pacjent dorosły/ małe dzieci).</w:t>
      </w:r>
    </w:p>
    <w:p w14:paraId="72E0C0A5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Ustalanie zapotrzebowania energetycznego jak również ilości potrzebnych składników pokarmowych dla poszczególnego pacjenta.</w:t>
      </w:r>
    </w:p>
    <w:p w14:paraId="334B62C4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Identyfikowanie błędów i zaniedbań w praktyce.</w:t>
      </w:r>
    </w:p>
    <w:p w14:paraId="6E18D789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5747F2">
        <w:rPr>
          <w:rFonts w:cstheme="minorHAnsi"/>
        </w:rPr>
        <w:t>Wyciąganie wniosków  oraz dokumentowanie obserwacji i pracy własnej.</w:t>
      </w:r>
    </w:p>
    <w:p w14:paraId="4A1196E8" w14:textId="77777777" w:rsidR="009028E6" w:rsidRPr="005747F2" w:rsidRDefault="009028E6" w:rsidP="009028E6">
      <w:pPr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theme="minorHAnsi"/>
        </w:rPr>
      </w:pPr>
      <w:r w:rsidRPr="005747F2">
        <w:rPr>
          <w:rFonts w:cstheme="minorHAnsi"/>
        </w:rPr>
        <w:t>Wdrażanie  w podejmowaną działalność praktyczną, zasady zdrowego żywienia i stylu życia dla dorosłych, młodzieży i  dzieci.</w:t>
      </w:r>
    </w:p>
    <w:p w14:paraId="1FD7311A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contextualSpacing/>
        <w:jc w:val="both"/>
        <w:rPr>
          <w:rFonts w:cstheme="minorHAnsi"/>
        </w:rPr>
      </w:pPr>
    </w:p>
    <w:p w14:paraId="1D837EBA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contextualSpacing/>
        <w:jc w:val="both"/>
        <w:rPr>
          <w:rFonts w:cstheme="minorHAnsi"/>
        </w:rPr>
      </w:pPr>
      <w:r w:rsidRPr="005747F2">
        <w:rPr>
          <w:rFonts w:cstheme="minorHAnsi"/>
        </w:rPr>
        <w:t xml:space="preserve">Treści kształcenia realizowane podczas </w:t>
      </w:r>
      <w:r w:rsidRPr="005747F2">
        <w:rPr>
          <w:rFonts w:cstheme="minorHAnsi"/>
          <w:b/>
        </w:rPr>
        <w:t>praktyki zawodowej w semestrze pierwszym i drugim (kierunkowej)</w:t>
      </w:r>
      <w:r w:rsidRPr="005747F2">
        <w:rPr>
          <w:rFonts w:cstheme="minorHAnsi"/>
        </w:rPr>
        <w:t>:</w:t>
      </w:r>
    </w:p>
    <w:p w14:paraId="58A15599" w14:textId="77777777" w:rsidR="009028E6" w:rsidRPr="005747F2" w:rsidRDefault="009028E6" w:rsidP="009028E6">
      <w:pPr>
        <w:numPr>
          <w:ilvl w:val="0"/>
          <w:numId w:val="14"/>
        </w:numPr>
        <w:spacing w:after="0" w:line="360" w:lineRule="auto"/>
        <w:ind w:left="709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lastRenderedPageBreak/>
        <w:t xml:space="preserve">Zapoznanie się ze strukturą organizacyjną placówki (szpital/ oddział/ </w:t>
      </w:r>
      <w:r>
        <w:rPr>
          <w:rFonts w:cstheme="minorHAnsi"/>
          <w:bCs/>
        </w:rPr>
        <w:t xml:space="preserve">poradnia / </w:t>
      </w:r>
      <w:r w:rsidRPr="005747F2">
        <w:rPr>
          <w:rFonts w:cstheme="minorHAnsi"/>
          <w:bCs/>
        </w:rPr>
        <w:t>kuchnia/ przedszkole, itd.).</w:t>
      </w:r>
    </w:p>
    <w:p w14:paraId="405DB8FB" w14:textId="77777777" w:rsidR="009028E6" w:rsidRPr="005747F2" w:rsidRDefault="009028E6" w:rsidP="009028E6">
      <w:pPr>
        <w:numPr>
          <w:ilvl w:val="0"/>
          <w:numId w:val="14"/>
        </w:numPr>
        <w:spacing w:after="0" w:line="360" w:lineRule="auto"/>
        <w:ind w:left="709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 xml:space="preserve">Zapoznanie się ze specyfiką pracy dietetyka w danej placówce.  </w:t>
      </w:r>
    </w:p>
    <w:p w14:paraId="668E4C53" w14:textId="77777777" w:rsidR="009028E6" w:rsidRPr="005747F2" w:rsidRDefault="009028E6" w:rsidP="009028E6">
      <w:pPr>
        <w:numPr>
          <w:ilvl w:val="0"/>
          <w:numId w:val="14"/>
        </w:numPr>
        <w:spacing w:after="0" w:line="360" w:lineRule="auto"/>
        <w:ind w:left="709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Ukierunkowane obserwowanie działalności dietetyka (dietoterapia / edukacja w danej placówce).</w:t>
      </w:r>
    </w:p>
    <w:p w14:paraId="7C12EF81" w14:textId="77777777" w:rsidR="009028E6" w:rsidRPr="005747F2" w:rsidRDefault="009028E6" w:rsidP="009028E6">
      <w:pPr>
        <w:numPr>
          <w:ilvl w:val="0"/>
          <w:numId w:val="14"/>
        </w:numPr>
        <w:spacing w:after="0" w:line="360" w:lineRule="auto"/>
        <w:ind w:left="709" w:hanging="283"/>
        <w:jc w:val="both"/>
        <w:rPr>
          <w:rFonts w:cstheme="minorHAnsi"/>
          <w:bCs/>
        </w:rPr>
      </w:pPr>
      <w:r w:rsidRPr="005747F2">
        <w:rPr>
          <w:rFonts w:cstheme="minorHAnsi"/>
        </w:rPr>
        <w:t>Asystowanie dietetykowi podczas jego działań:</w:t>
      </w:r>
    </w:p>
    <w:p w14:paraId="7D7B2284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  <w:bCs/>
        </w:rPr>
        <w:t>pogłębianie wiedzy poprzez obserwowanie jak przebiega wywiad dietetyczny z chorymi, zależnie od specyfiki oddziału,</w:t>
      </w:r>
    </w:p>
    <w:p w14:paraId="77E82F7D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</w:rPr>
        <w:t>planowanie i realizowanie działań z zakresu dietetyki, z uwzględnieniem obowiązujących norm oraz dostępnych warunków;</w:t>
      </w:r>
    </w:p>
    <w:p w14:paraId="2172D343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obserwowanie, jak wygląda opieka nad chorymi dorosłymi i sposób żywienia zależnie od specyfiki oddziału szpitala,</w:t>
      </w:r>
    </w:p>
    <w:p w14:paraId="4D1F66C3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poznawanie nowych sposobów żywienia małych pacjentów zależnie od grupy wiekowej,</w:t>
      </w:r>
    </w:p>
    <w:p w14:paraId="48B6343C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</w:rPr>
        <w:t xml:space="preserve">planowanie zakupów i jadłospisów w kuchni zbiorowej,  </w:t>
      </w:r>
    </w:p>
    <w:p w14:paraId="10FEC322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</w:rPr>
        <w:t>obserwowanie i udział w pracach działu żywienia w kuchni szpitalnej/ cateringowej i na oddziałach,</w:t>
      </w:r>
    </w:p>
    <w:p w14:paraId="1890A0F5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przegotowywania posiłków w kuchni zbiorowej (dzieci/ dorośli),</w:t>
      </w:r>
    </w:p>
    <w:p w14:paraId="7F7B93EB" w14:textId="77777777" w:rsidR="009028E6" w:rsidRPr="005747F2" w:rsidRDefault="009028E6" w:rsidP="009028E6">
      <w:pPr>
        <w:numPr>
          <w:ilvl w:val="0"/>
          <w:numId w:val="13"/>
        </w:numPr>
        <w:spacing w:after="0" w:line="360" w:lineRule="auto"/>
        <w:ind w:left="1134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udział w pracy poszczególnych działów zakładu produkującego żywność  (przygotowalnia, produkcja/różne stanowiska, kontrola jakości, dietetyk).</w:t>
      </w:r>
    </w:p>
    <w:p w14:paraId="42E6920F" w14:textId="77777777" w:rsidR="009028E6" w:rsidRPr="005747F2" w:rsidRDefault="009028E6" w:rsidP="009028E6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cstheme="minorHAnsi"/>
          <w:bCs/>
        </w:rPr>
      </w:pPr>
      <w:r w:rsidRPr="005747F2">
        <w:rPr>
          <w:rFonts w:cstheme="minorHAnsi"/>
          <w:bCs/>
        </w:rPr>
        <w:t>Samodzielne działania w zakresie pracy dietetyka w danej palcówce:</w:t>
      </w:r>
    </w:p>
    <w:p w14:paraId="227E34AC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prowadzenie wywiadu odnośnie żywienia i chorób pacjenta/ klienta;</w:t>
      </w:r>
    </w:p>
    <w:p w14:paraId="5EB7818D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 xml:space="preserve">proponowanie  rozwiązań problemów żywieniowych pacjenta, </w:t>
      </w:r>
    </w:p>
    <w:p w14:paraId="40F1DA9C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identyfikowanie problemów pacjentów, klientów i grup społecznych,</w:t>
      </w:r>
    </w:p>
    <w:p w14:paraId="195C6B17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 xml:space="preserve">wykorzystywanie w praktyce zawodowej podstawowych założeń psychologii rozwoju człowieka i </w:t>
      </w:r>
      <w:r>
        <w:rPr>
          <w:rFonts w:cstheme="minorHAnsi"/>
        </w:rPr>
        <w:t xml:space="preserve">psychologii </w:t>
      </w:r>
      <w:r w:rsidRPr="005747F2">
        <w:rPr>
          <w:rFonts w:cstheme="minorHAnsi"/>
        </w:rPr>
        <w:t>klinicznej,</w:t>
      </w:r>
    </w:p>
    <w:p w14:paraId="098511B9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weryfikowanie w praktyce zasad układania  jadłospisu pacjentowi, przy uwzględnieniu wszystkich parametrów indywidualnych,</w:t>
      </w:r>
    </w:p>
    <w:p w14:paraId="51059ACE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ustalanie zapotrzebowania energetycznego jak również ilości potrzebnych składników pokarmowych dla poszczególnego pacjenta,</w:t>
      </w:r>
    </w:p>
    <w:p w14:paraId="5F10BE4E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prowadzenie prelekcji dotyczące zdrowe</w:t>
      </w:r>
      <w:r>
        <w:rPr>
          <w:rFonts w:cstheme="minorHAnsi"/>
        </w:rPr>
        <w:t>go</w:t>
      </w:r>
      <w:r w:rsidRPr="005747F2">
        <w:rPr>
          <w:rFonts w:cstheme="minorHAnsi"/>
        </w:rPr>
        <w:t xml:space="preserve"> sposobu żywienia,</w:t>
      </w:r>
    </w:p>
    <w:p w14:paraId="20619EA3" w14:textId="77777777" w:rsidR="009028E6" w:rsidRPr="005747F2" w:rsidRDefault="009028E6" w:rsidP="009028E6">
      <w:pPr>
        <w:numPr>
          <w:ilvl w:val="0"/>
          <w:numId w:val="16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wymienianie   i  wyjaśnianie  zasad zdrowego żywienia i stylu życia.</w:t>
      </w:r>
    </w:p>
    <w:p w14:paraId="5C0FA70F" w14:textId="77777777" w:rsidR="009028E6" w:rsidRPr="005747F2" w:rsidRDefault="009028E6" w:rsidP="009028E6">
      <w:pPr>
        <w:numPr>
          <w:ilvl w:val="0"/>
          <w:numId w:val="15"/>
        </w:numPr>
        <w:spacing w:after="0" w:line="360" w:lineRule="auto"/>
        <w:ind w:left="709" w:hanging="283"/>
        <w:rPr>
          <w:rFonts w:cstheme="minorHAnsi"/>
        </w:rPr>
      </w:pPr>
      <w:r w:rsidRPr="005747F2">
        <w:rPr>
          <w:rFonts w:cstheme="minorHAnsi"/>
        </w:rPr>
        <w:t>Samodzielne prowadzenie (pod nadzorem dietetyka):</w:t>
      </w:r>
    </w:p>
    <w:p w14:paraId="5F88CE1A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wizyt pacjenta w gabinecie,</w:t>
      </w:r>
    </w:p>
    <w:p w14:paraId="1E57AB9E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wywiadu dietetycznego</w:t>
      </w:r>
      <w:r>
        <w:rPr>
          <w:rFonts w:cstheme="minorHAnsi"/>
        </w:rPr>
        <w:t xml:space="preserve">/żywieniowego dotyczące liczby i wielkości posiłków, najczęściej stosowanych typów obróbki kulinarnej, słodzenia, solenia, jakości spożywanych tłuszczów, ilości </w:t>
      </w:r>
      <w:r>
        <w:rPr>
          <w:rFonts w:cstheme="minorHAnsi"/>
        </w:rPr>
        <w:lastRenderedPageBreak/>
        <w:t>i rodzaju spożywanych płynów, ryb, warzyw strączkowych, produktów zbożowych</w:t>
      </w:r>
      <w:r w:rsidRPr="005747F2">
        <w:rPr>
          <w:rFonts w:cstheme="minorHAnsi"/>
        </w:rPr>
        <w:t>,</w:t>
      </w:r>
      <w:r>
        <w:rPr>
          <w:rFonts w:cstheme="minorHAnsi"/>
        </w:rPr>
        <w:t xml:space="preserve"> pełnoziarnistych, spożycia żywności wysoko przetworzonej, spożycia przekąsek itp.</w:t>
      </w:r>
    </w:p>
    <w:p w14:paraId="245F7CA7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badania antropometrycznego i składu ciała</w:t>
      </w:r>
      <w:r>
        <w:rPr>
          <w:rFonts w:cstheme="minorHAnsi"/>
        </w:rPr>
        <w:t xml:space="preserve"> (waga elektroniczna, wzrostomierz, taśma do pomiarów antropometrycznych) </w:t>
      </w:r>
      <w:r w:rsidRPr="005747F2">
        <w:rPr>
          <w:rFonts w:cstheme="minorHAnsi"/>
        </w:rPr>
        <w:t>,</w:t>
      </w:r>
    </w:p>
    <w:p w14:paraId="7E3DEB9B" w14:textId="77777777" w:rsidR="009028E6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>
        <w:rPr>
          <w:rFonts w:cstheme="minorHAnsi"/>
        </w:rPr>
        <w:t>ocena potrzeb pacjenta w zakresie edukacji żywieniowej i dietetycznej,</w:t>
      </w:r>
    </w:p>
    <w:p w14:paraId="28848A74" w14:textId="77777777" w:rsidR="009028E6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>
        <w:rPr>
          <w:rFonts w:cstheme="minorHAnsi"/>
        </w:rPr>
        <w:t>pisemne opracowanie zaleceń ramowych diety i zaleceń szczegółowych przekazywanych pacjentowi,</w:t>
      </w:r>
    </w:p>
    <w:p w14:paraId="7FC04267" w14:textId="77777777" w:rsidR="009028E6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>
        <w:rPr>
          <w:rFonts w:cstheme="minorHAnsi"/>
        </w:rPr>
        <w:t>obliczanie wskaźnika wagowo-wzrostowego Body Mass Index (BMI) oraz obwodu talii/bioder (WHR) na podstawie wyników pomiarów,</w:t>
      </w:r>
    </w:p>
    <w:p w14:paraId="0DC06773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ustalanie indywidualnego zapotrzebowania energetycznego pacjenta,</w:t>
      </w:r>
    </w:p>
    <w:p w14:paraId="294D6E56" w14:textId="77777777" w:rsidR="009028E6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>
        <w:rPr>
          <w:rFonts w:cstheme="minorHAnsi"/>
        </w:rPr>
        <w:t>analiza zapisów w Dzienniczku Żywieniowym pacjenta,</w:t>
      </w:r>
    </w:p>
    <w:p w14:paraId="1A8E9EA1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proponowanie tygodniowych jadłospisów z uwzględnieniem jednostki chorobowej,</w:t>
      </w:r>
    </w:p>
    <w:p w14:paraId="6C68419B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udzielanie porad dietetycznych,</w:t>
      </w:r>
    </w:p>
    <w:p w14:paraId="76A9BD35" w14:textId="77777777" w:rsidR="009028E6" w:rsidRPr="005747F2" w:rsidRDefault="009028E6" w:rsidP="009028E6">
      <w:pPr>
        <w:numPr>
          <w:ilvl w:val="0"/>
          <w:numId w:val="17"/>
        </w:numPr>
        <w:spacing w:after="0" w:line="360" w:lineRule="auto"/>
        <w:ind w:left="1134" w:hanging="283"/>
        <w:rPr>
          <w:rFonts w:cstheme="minorHAnsi"/>
        </w:rPr>
      </w:pPr>
      <w:r w:rsidRPr="005747F2">
        <w:rPr>
          <w:rFonts w:cstheme="minorHAnsi"/>
        </w:rPr>
        <w:t>prowadzenie prelekcji dotyczących zasad zdrowego sposobu żywienia.</w:t>
      </w:r>
    </w:p>
    <w:p w14:paraId="68CC9BA7" w14:textId="77777777" w:rsidR="009028E6" w:rsidRDefault="009028E6" w:rsidP="009028E6">
      <w:p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ab/>
        <w:t>Warunkiem zaliczenia praktyki na ocenę pozytywną jest zrealizowanie odpowiedniej liczby godzin praktyk w danym semestrze, uzyskanie pozytywnej pisemnej oceny i opinii od Opiekuna Praktyki z danej placówki, w której odbywa się praktyka i złożenie u Opiekuna Praktyk w Uczelni prawidłowo przygotowanego kompletu dokumentów z praktyki.</w:t>
      </w:r>
    </w:p>
    <w:p w14:paraId="0C7C4A2F" w14:textId="77777777" w:rsidR="009028E6" w:rsidRPr="005747F2" w:rsidRDefault="009028E6" w:rsidP="009028E6">
      <w:p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cstheme="minorHAnsi"/>
        </w:rPr>
      </w:pPr>
    </w:p>
    <w:p w14:paraId="1736B1DC" w14:textId="77777777" w:rsidR="009028E6" w:rsidRPr="005747F2" w:rsidRDefault="009028E6" w:rsidP="009028E6">
      <w:pPr>
        <w:autoSpaceDE w:val="0"/>
        <w:autoSpaceDN w:val="0"/>
        <w:adjustRightInd w:val="0"/>
        <w:spacing w:line="360" w:lineRule="auto"/>
        <w:ind w:firstLine="425"/>
        <w:rPr>
          <w:rFonts w:cstheme="minorHAnsi"/>
        </w:rPr>
      </w:pPr>
      <w:r w:rsidRPr="005747F2">
        <w:rPr>
          <w:rFonts w:cstheme="minorHAnsi"/>
        </w:rPr>
        <w:t>Praktyka podzielona jest na dwa obszary:</w:t>
      </w:r>
    </w:p>
    <w:p w14:paraId="28521506" w14:textId="77777777" w:rsidR="009028E6" w:rsidRPr="009B59D0" w:rsidRDefault="009028E6" w:rsidP="009028E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14" w:firstLine="425"/>
        <w:rPr>
          <w:rFonts w:cstheme="minorHAnsi"/>
        </w:rPr>
      </w:pPr>
      <w:r w:rsidRPr="009B59D0">
        <w:rPr>
          <w:rFonts w:cstheme="minorHAnsi"/>
        </w:rPr>
        <w:t xml:space="preserve">Przygotowanie kierunkowe w zakresie pracy dietetyka </w:t>
      </w:r>
    </w:p>
    <w:p w14:paraId="6FFD4152" w14:textId="77777777" w:rsidR="009028E6" w:rsidRPr="009B59D0" w:rsidRDefault="009028E6" w:rsidP="009028E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1843" w:hanging="425"/>
        <w:rPr>
          <w:rFonts w:cstheme="minorHAnsi"/>
        </w:rPr>
      </w:pPr>
      <w:r w:rsidRPr="009B59D0">
        <w:rPr>
          <w:rFonts w:cstheme="minorHAnsi"/>
        </w:rPr>
        <w:t>praktyka kierunkowa – 240 godz.</w:t>
      </w:r>
    </w:p>
    <w:p w14:paraId="61BFE531" w14:textId="77777777" w:rsidR="009028E6" w:rsidRPr="005747F2" w:rsidRDefault="009028E6" w:rsidP="009028E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14" w:firstLine="425"/>
        <w:rPr>
          <w:rFonts w:cstheme="minorHAnsi"/>
        </w:rPr>
      </w:pPr>
      <w:r w:rsidRPr="005747F2">
        <w:rPr>
          <w:rFonts w:cstheme="minorHAnsi"/>
        </w:rPr>
        <w:t>Przygotowanie w ramach wybranej ścieżki kształcenia:</w:t>
      </w:r>
    </w:p>
    <w:p w14:paraId="19C87320" w14:textId="77777777" w:rsidR="009028E6" w:rsidRPr="005747F2" w:rsidRDefault="009028E6" w:rsidP="009028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843" w:hanging="425"/>
        <w:rPr>
          <w:rFonts w:cstheme="minorHAnsi"/>
        </w:rPr>
      </w:pPr>
      <w:r w:rsidRPr="005747F2">
        <w:rPr>
          <w:rFonts w:cstheme="minorHAnsi"/>
        </w:rPr>
        <w:t>Żywienie kliniczne – 240 godz.</w:t>
      </w:r>
    </w:p>
    <w:p w14:paraId="39F562CD" w14:textId="77777777" w:rsidR="009028E6" w:rsidRPr="005747F2" w:rsidRDefault="009028E6" w:rsidP="009028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843" w:hanging="425"/>
        <w:rPr>
          <w:rFonts w:cstheme="minorHAnsi"/>
        </w:rPr>
      </w:pPr>
      <w:r w:rsidRPr="005747F2">
        <w:rPr>
          <w:rFonts w:cstheme="minorHAnsi"/>
        </w:rPr>
        <w:t>Psychodietetyka z elementami obesitologii-  240 godz.</w:t>
      </w:r>
    </w:p>
    <w:p w14:paraId="15DC1397" w14:textId="77777777" w:rsidR="009028E6" w:rsidRPr="005A5E39" w:rsidRDefault="009028E6" w:rsidP="009028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</w:rPr>
      </w:pPr>
      <w:r w:rsidRPr="005A5E39">
        <w:rPr>
          <w:rFonts w:cstheme="minorHAnsi"/>
        </w:rPr>
        <w:t xml:space="preserve">Tak więc praktyka zawodowa na drugim stopniu na kierunku dietetyka są podzielone na praktykę kierunkową i praktykę w ramach wybranej ścieżki kształcenia. Praktyki będą organizowane w czasie wolnym od zajęć dydaktycznych. Na studiach stacjonarnych głównie w okresie wakacyjnym, na studiach niestacjonarnych  dopuszcza się możliwość odbywania praktyk w czasie roku akademickiego. Istnieje możliwość odbywania praktyki zagranicznej. Uczelnia dysponuje listą instytucji, które podpisały z Uczelnią porozumienie dotyczące realizacji praktyk przez studentów. </w:t>
      </w:r>
    </w:p>
    <w:p w14:paraId="36E8356A" w14:textId="77777777" w:rsidR="009028E6" w:rsidRPr="003F36C2" w:rsidRDefault="009028E6" w:rsidP="009028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</w:rPr>
      </w:pPr>
      <w:r w:rsidRPr="003F36C2">
        <w:rPr>
          <w:rFonts w:cstheme="minorHAnsi"/>
        </w:rPr>
        <w:t xml:space="preserve">Praktyka w zakładzie pracy będzie realizowana pod opieką specjalisty ochrony zdrowia, który posiada wiedzę w zakresie żywienia człowieka zdrowego i chorego, prowadzi profilaktykę chorób  dietozależnych oraz </w:t>
      </w:r>
      <w:r w:rsidRPr="003F36C2">
        <w:rPr>
          <w:rFonts w:cstheme="minorHAnsi"/>
        </w:rPr>
        <w:lastRenderedPageBreak/>
        <w:t xml:space="preserve">jest odpowiedzialny za leczenie żywieniowe w różnych stanach chorobowych, ma wiedzę i doświadczenie praktyczne w zakresie upowszechniania wiedzy z zakresu prawidłowego żywienia dzieci i dorosłych. </w:t>
      </w:r>
    </w:p>
    <w:p w14:paraId="0555E7C5" w14:textId="77777777" w:rsidR="009028E6" w:rsidRPr="005A5E39" w:rsidRDefault="009028E6" w:rsidP="009028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</w:rPr>
      </w:pPr>
      <w:r w:rsidRPr="005A5E39">
        <w:rPr>
          <w:rFonts w:cstheme="minorHAnsi"/>
        </w:rPr>
        <w:t>Nadzór nad praktykami w Uczelni pełni Opiekun Praktyk, który posiada doświadczenie praktyczne i wykształcenie zgodne z kierunkiem studiów, jest zatrudniony w Uczelni, powołany z grona nauczycieli akademickich stanowiących kadrę kierunku studiów.</w:t>
      </w:r>
    </w:p>
    <w:p w14:paraId="4BA93640" w14:textId="6B7F00D7" w:rsidR="009028E6" w:rsidRPr="005A5E39" w:rsidRDefault="009028E6" w:rsidP="009028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  <w:color w:val="000000"/>
        </w:rPr>
      </w:pPr>
      <w:r w:rsidRPr="005A5E39">
        <w:rPr>
          <w:rFonts w:cstheme="minorHAnsi"/>
        </w:rPr>
        <w:t xml:space="preserve">Student jest zobowiązany  </w:t>
      </w:r>
      <w:r w:rsidRPr="005A5E39">
        <w:rPr>
          <w:rFonts w:cstheme="minorHAnsi"/>
          <w:color w:val="000000"/>
        </w:rPr>
        <w:t xml:space="preserve">do prowadzenia dziennika praktyk, w których syntetycznie raportuje wykonane zadania oraz dokonuje samooceny osiągniętych efektów uczenia się. W dzienniku opiekun praktyk z ramienia instytucji potwierdza swoim podpisem wykonanie zadań. Po zakończeniu każdego roku studiów Uczelnia wraz z instytucjami prowadzącymi praktyki oraz odbywającymi praktyki studentami będzie dokonywała ewaluacji przeprowadzonych praktyk, gromadziła informacje zwrotne i zapoznawała się z sugestiami zmian i ulepszeń proponowanej formy praktyk. Należy nadmienić, że studenci będą proszeni o określenie, w jaki sposób chcą realizować swoje praktyki. Na początku każdego roku akademickiego będą wypełniać oświadczenie o trybie realizacji praktyk zawodowych i będą mogli wybierać następujące rozwiązania: </w:t>
      </w:r>
    </w:p>
    <w:p w14:paraId="35930C3E" w14:textId="77777777" w:rsidR="009028E6" w:rsidRDefault="009028E6" w:rsidP="009028E6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142"/>
        <w:contextualSpacing/>
        <w:jc w:val="both"/>
        <w:rPr>
          <w:rFonts w:cstheme="minorHAnsi"/>
          <w:color w:val="000000"/>
        </w:rPr>
      </w:pPr>
      <w:r w:rsidRPr="005A5E39">
        <w:rPr>
          <w:rFonts w:cstheme="minorHAnsi"/>
          <w:color w:val="000000"/>
        </w:rPr>
        <w:t xml:space="preserve">w trybie uczelnianym: realizacja praktyk w instytucjach wskazanych przez Uczelnie (student rozlicza się poprzez wypełnianie dziennika praktyk); </w:t>
      </w:r>
    </w:p>
    <w:p w14:paraId="65497BF1" w14:textId="77777777" w:rsidR="009028E6" w:rsidRPr="005A5E39" w:rsidRDefault="009028E6" w:rsidP="009028E6">
      <w:pPr>
        <w:pStyle w:val="Akapitzlist"/>
        <w:widowControl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426" w:hanging="142"/>
        <w:contextualSpacing/>
        <w:jc w:val="both"/>
        <w:rPr>
          <w:rFonts w:cstheme="minorHAnsi"/>
          <w:color w:val="000000"/>
        </w:rPr>
      </w:pPr>
      <w:r w:rsidRPr="005A5E39">
        <w:rPr>
          <w:rFonts w:cstheme="minorHAnsi"/>
          <w:color w:val="000000"/>
        </w:rPr>
        <w:t xml:space="preserve">w trybie indywidualnym: realizacja praktyk w instytucjach, z którymi student nawiąże indywidualne porozumienie i które Uczelnia zaakceptuje jako spełniające warunki stawiane miejscom praktyk w ramach kierunku dietetyka (student rozlicza się poprzez wypełnianie dziennika praktyk); </w:t>
      </w:r>
    </w:p>
    <w:p w14:paraId="4F24A916" w14:textId="1E778D93" w:rsidR="009028E6" w:rsidRPr="005A5E39" w:rsidRDefault="009028E6" w:rsidP="009028E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cstheme="minorHAnsi"/>
        </w:rPr>
      </w:pPr>
      <w:r w:rsidRPr="005A5E39">
        <w:rPr>
          <w:rFonts w:cstheme="minorHAnsi"/>
        </w:rPr>
        <w:t xml:space="preserve">Praktyki będą miały formę bezpośredniego udziału w działaniach poszczególnych instytucji, połączonego z bezpośrednią obserwacją, analizą dokumentów i kontaktami z profesjonalistami i ekspertami danej instytucji i jej otoczenia. </w:t>
      </w:r>
    </w:p>
    <w:p w14:paraId="4C779758" w14:textId="77777777" w:rsidR="009028E6" w:rsidRPr="005A5E39" w:rsidRDefault="009028E6" w:rsidP="009028E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cstheme="minorHAnsi"/>
        </w:rPr>
      </w:pPr>
      <w:r w:rsidRPr="005A5E39">
        <w:rPr>
          <w:rFonts w:cstheme="minorHAnsi"/>
        </w:rPr>
        <w:t xml:space="preserve">Opiekun Praktyk w Uczelni dokonuje zaliczenia praktyki na podstawie dziennika praktyk przedłożonego przez studenta, w którym znajduje się opis zakładu pracy, harmonogram przebiegu praktyki, opis przebiegu praktyki, podsumowanie realizacji praktyki w powiązaniu z efektami uczenia się, opinii pracodawcy (opinii zakładowego opiekuna praktyk) potwierdzającej osiągnięcie założonych efektów uczenia się i oceny pracy studenta. Zaliczanie praktyk odbywa się w czasie trwania semestru i sesji egzaminacyjnej podczas spotkania z opiekunem praktyk z ramienia Uczelni, podczas którego student przedstawia Opiekunowi praktyk na kierunku dietetyka dokumentację z odbytej praktyki, odpowiada na pytania Opiekuna dotyczące wykonywanych zadań i sposobu ich realizacji, student dokonuje też oceny miejsca realizacji praktyki podając trudności, które występowały podczas jej odbywania. Opiekun sprawdza przedłożone dokumenty i ocenia efekty uczenia się w zakresie wiedzy, umiejętności i kompetencji społecznych uwzględnione w sylabusie  danej praktyki. Dodatkowymi dokumentami wymaganymi do zaliczenia praktyki potwierdzającymi jej realizację i osiągnięcie </w:t>
      </w:r>
      <w:r w:rsidRPr="005A5E39">
        <w:rPr>
          <w:rFonts w:cstheme="minorHAnsi"/>
        </w:rPr>
        <w:lastRenderedPageBreak/>
        <w:t>przez studenta założonych efektów uczenia się są umowa lub porozumienie zawarte pomiędzy Uczelnią a zakładem pracy.</w:t>
      </w:r>
    </w:p>
    <w:p w14:paraId="22F5E975" w14:textId="77777777" w:rsidR="009028E6" w:rsidRPr="005A5E39" w:rsidRDefault="009028E6" w:rsidP="009028E6">
      <w:pPr>
        <w:spacing w:line="360" w:lineRule="auto"/>
        <w:ind w:firstLine="709"/>
        <w:jc w:val="both"/>
        <w:rPr>
          <w:rFonts w:cstheme="minorHAnsi"/>
        </w:rPr>
      </w:pPr>
      <w:r w:rsidRPr="005A5E39">
        <w:rPr>
          <w:rFonts w:cstheme="minorHAnsi"/>
        </w:rPr>
        <w:t>Uczelnia nie będzie finansowała praktyk studenckich, ale zapewni pomoc studentom zgłaszającym się z prośbą o skierowanie na praktyki do odpowiednich podmiotów. Uczelnia przewiduje możliwość, by studenci odbywali praktyki w zaakceptowanych instytucjach położonych również poza Szczecinem i województwem zachodniopomorskim, szczególnie w sytuacji, gdy dany student mieszka poza regionem zachodniopomorskim. W uzasadnionych przypadkach Uczelnia przewiduje również wyrażenie zgody na odbywanie przez studenta praktyk poza granicami kraju, szczególnie w przypadku działań z zakresu mobilności Erasmus+.</w:t>
      </w:r>
    </w:p>
    <w:p w14:paraId="4F09E2DA" w14:textId="77777777" w:rsidR="009028E6" w:rsidRPr="005747F2" w:rsidRDefault="009028E6" w:rsidP="009028E6">
      <w:pPr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>Miejsca odbywania praktyk zawodowych dla praktyki kierunkowej: szpital dla dorosłych, dział żywienia szpitala, kuchnia w DPS, poradnia dietetyczna, gabinet dietetyka, firma cateringowa obsługująca szpitale, zakład produkujący środki spożywcze, kuchnia mleczna w oddziale pediatrycznym, kuchnia w żłobku/przedszkolu, etc.</w:t>
      </w:r>
    </w:p>
    <w:p w14:paraId="4950AB9F" w14:textId="77777777" w:rsidR="009028E6" w:rsidRPr="005747F2" w:rsidRDefault="009028E6" w:rsidP="009028E6">
      <w:pPr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 xml:space="preserve">Miejsca odbywania praktyk zawodowych dla praktyki </w:t>
      </w:r>
      <w:r w:rsidRPr="005747F2">
        <w:rPr>
          <w:rFonts w:cstheme="minorHAnsi"/>
          <w:b/>
        </w:rPr>
        <w:t xml:space="preserve">w ramach ścieżki kształcenia – Żywienie Kliniczne </w:t>
      </w:r>
      <w:r w:rsidRPr="005747F2">
        <w:rPr>
          <w:rFonts w:cstheme="minorHAnsi"/>
        </w:rPr>
        <w:t>- poradnia  specjalistyczna (metaboliczna, zaburzeń odżywiania, szpital dla dorosłych, dział żywienia szpitala, domy pomocy społecznej i dziennego pobytu, poradnia dietetyczna, gabinet dietetyka, etc.</w:t>
      </w:r>
    </w:p>
    <w:p w14:paraId="36D4D837" w14:textId="77777777" w:rsidR="009028E6" w:rsidRDefault="009028E6" w:rsidP="009028E6">
      <w:pPr>
        <w:spacing w:line="360" w:lineRule="auto"/>
        <w:ind w:firstLine="425"/>
        <w:jc w:val="both"/>
        <w:rPr>
          <w:rFonts w:cstheme="minorHAnsi"/>
        </w:rPr>
      </w:pPr>
      <w:r w:rsidRPr="005747F2">
        <w:rPr>
          <w:rFonts w:cstheme="minorHAnsi"/>
        </w:rPr>
        <w:t>Miejsca odbywania praktyk zawodowych dla praktyki w zakresie</w:t>
      </w:r>
      <w:r w:rsidRPr="005747F2">
        <w:rPr>
          <w:rFonts w:cstheme="minorHAnsi"/>
          <w:b/>
        </w:rPr>
        <w:t xml:space="preserve"> Psychodietetyka z elementami obesitologii </w:t>
      </w:r>
      <w:r w:rsidRPr="005747F2">
        <w:rPr>
          <w:rFonts w:cstheme="minorHAnsi"/>
        </w:rPr>
        <w:t>- poradnia  specjalistyczna (dietetyczna, metaboliczna, zaburzeń odżywiania), gabinet psychodietetyka, gabinet dietetyczny etc.</w:t>
      </w:r>
    </w:p>
    <w:p w14:paraId="4104A923" w14:textId="3425C0D5" w:rsidR="00576476" w:rsidRDefault="00576476" w:rsidP="0089743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7637629" w14:textId="77777777" w:rsidR="009028E6" w:rsidRDefault="009028E6" w:rsidP="0089743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6069078" w14:textId="0E572A76" w:rsidR="00943F04" w:rsidRPr="00943F04" w:rsidRDefault="00943F04" w:rsidP="008974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b/>
          <w:bCs/>
          <w:sz w:val="24"/>
          <w:szCs w:val="24"/>
          <w:lang w:eastAsia="pl-PL"/>
        </w:rPr>
        <w:t>MIEJSCA PRAKTYK ZAPEWNIONYCH W PLACÓWKACH</w:t>
      </w:r>
    </w:p>
    <w:p w14:paraId="34E11FD0" w14:textId="77777777" w:rsidR="00943F04" w:rsidRPr="00943F04" w:rsidRDefault="00943F04" w:rsidP="008974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PODSTAWIE PODPISANYCH POROZUMIEŃ </w:t>
      </w:r>
    </w:p>
    <w:p w14:paraId="3B8E4EB2" w14:textId="77777777" w:rsidR="00943F04" w:rsidRPr="00943F04" w:rsidRDefault="00943F04" w:rsidP="008974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3F04">
        <w:rPr>
          <w:rFonts w:eastAsia="Times New Roman" w:cstheme="minorHAnsi"/>
          <w:b/>
          <w:bCs/>
          <w:sz w:val="24"/>
          <w:szCs w:val="24"/>
          <w:lang w:eastAsia="pl-PL"/>
        </w:rPr>
        <w:t>ZE SZCZECIŃSKĄ SZKOŁĄ WYŻSZĄ COLLEGIUM BALTICUM</w:t>
      </w:r>
    </w:p>
    <w:p w14:paraId="5D6DDE3A" w14:textId="77777777" w:rsidR="00943F04" w:rsidRPr="00943F04" w:rsidRDefault="00943F04" w:rsidP="00943F04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359"/>
        <w:gridCol w:w="1772"/>
        <w:gridCol w:w="1361"/>
      </w:tblGrid>
      <w:tr w:rsidR="00943F04" w:rsidRPr="00897435" w14:paraId="2BDDD748" w14:textId="77777777" w:rsidTr="000265B5">
        <w:tc>
          <w:tcPr>
            <w:tcW w:w="5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2F8F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6EA5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17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86C9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Data zawarcia  lub odnowienia współpracy</w:t>
            </w:r>
          </w:p>
        </w:tc>
        <w:tc>
          <w:tcPr>
            <w:tcW w:w="136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9481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miejsc</w:t>
            </w:r>
          </w:p>
        </w:tc>
      </w:tr>
      <w:tr w:rsidR="00943F04" w:rsidRPr="00897435" w14:paraId="0E7C97C8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A465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9C3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Przedszkole Publiczne nr 14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ul. Bandurskiego 56, 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Renata Panfil-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Tesarek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EEF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9.12.2017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D678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3D26270B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937E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3FA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Środowiskowy Dom Samopomocy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Zespół Wsparcia Środowiskowego Nr 3, Szczecin, ul. Pocztowa 31-33</w:t>
            </w:r>
          </w:p>
          <w:p w14:paraId="69920087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Kierownik Zespołu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Agnieszka Kuca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20B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24.01.2018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1F58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42DDC5B0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B40C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3581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Vulcan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Sp. z o.o. Sp. K. w Szczecinie, ul. Ludowa 8, Dyrektor Hotelu Dominika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Dulat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8D8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9.01.2018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A97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</w:tr>
      <w:tr w:rsidR="00943F04" w:rsidRPr="00897435" w14:paraId="7E21BA90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BAD1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C182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Schronisko dla Nieletnich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77-220 Szczecin, ul. Modra 11, 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Paweł Radziszewicz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936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20.11.2017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EE4D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676F88AE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2829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A4DB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Pazim</w:t>
            </w:r>
            <w:proofErr w:type="spellEnd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Sp. z o.o.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Szczecin, pl. Rodła 10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2625380E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Radisson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Blu</w:t>
            </w:r>
            <w:proofErr w:type="spellEnd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Hotel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Szczecin, pl. Rodła 10</w:t>
            </w:r>
          </w:p>
          <w:p w14:paraId="7CE44A6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Generalny Hotelu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Wioletta Szczepańska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18A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8.02.2018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74CB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</w:tr>
      <w:tr w:rsidR="00943F04" w:rsidRPr="00897435" w14:paraId="360701C9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5BA5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9A0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Specjalny Ośrodek Szkolno-Wychowawczy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Tanowie, ul. Leśna 9, 72-804 Szczecin, dyrektor dr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Beata Brzosko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537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5.12.2017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9EB3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4993DDEF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DCE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F41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Specjalny Ośrodek Szkolno-Wychowawczy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Nr 2, ul. Jagiellońska 65, 70-382 Szczecin, 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Lilianna Wilkowska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9BB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16.11.2017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37CF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00EDBF67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FC94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A30B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Publiczna Szkoła Specjalna nr 67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im. Jana Brzechwy, 70-450 Szczecin, ul. Wielkopolska 12, dyrektor  mgr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Iwona Waliszewska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9857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13.11.2017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160D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5CB29487" w14:textId="77777777" w:rsidTr="000265B5">
        <w:trPr>
          <w:trHeight w:val="274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7B41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463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Firma Dobry Catering Monika Górska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, 70-750 Szczecin, ul. Granitowa 43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DA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29.01.2018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107E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943F04" w:rsidRPr="00897435" w14:paraId="36707B17" w14:textId="77777777" w:rsidTr="000265B5">
        <w:trPr>
          <w:trHeight w:val="274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E851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4D21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Zakład Poprawczy w Grodzisku Wielkopolskim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62-065 Grodzisk Wielkopolski, ul. Bukowska 18, 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Konrad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Maciejaszek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E5C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5.10.2017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91DC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308FB51E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F6DA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C65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Szkoła Podstawowa Nr 45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Oddziałami Integracyjnymi im. Księdza Jana Twardowskiego,  ul. Benesza 75, 71-246 Szczecin,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Gabriela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Renkiewicz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B37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25.05.2016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07D2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210E5885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11B9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A72B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Szkoła Podstawowa nr 74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im. Stanisława Grońskiego, ul. Seledynowa 50, 70-781 Szczecin, 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Małgorzata Łabuń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08F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12.10.2015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DE99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763F023A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9DFD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CB2E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World Medica Centrum Medyczne w Kołobrzegu</w:t>
            </w:r>
          </w:p>
          <w:p w14:paraId="68CA5623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Zapleczna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3f/1 78-100 Kołobrzeg</w:t>
            </w:r>
          </w:p>
          <w:p w14:paraId="35575FE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Właściciel-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dr n. med. Piotr Kłos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BE1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2.03.2018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974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84FE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</w:tr>
      <w:tr w:rsidR="00943F04" w:rsidRPr="00897435" w14:paraId="0CB8FAB3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51DF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F2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Zespół Szkół Specjalnych w Goleniowie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, ul. Niepodległości 18, 72-100 Goleniów</w:t>
            </w:r>
          </w:p>
          <w:p w14:paraId="66843BE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Wojciech Maciejewski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CF3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04.12.2017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E925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78CB6926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58BB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BE2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Szkoła Podstawowa nr 44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ul. Karpacka 29, 71-872 Szczecin</w:t>
            </w:r>
          </w:p>
          <w:p w14:paraId="512984D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Julia Rusiecka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AEB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14.12.2017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FD1E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13F0EF3A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BD62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25B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Przedszkole Publiczne nr 3 </w:t>
            </w:r>
            <w:r w:rsidRPr="00897435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Pentliczek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ul. Potulicka 62, 70-230 Szczecin</w:t>
            </w:r>
          </w:p>
          <w:p w14:paraId="3D5E40B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Cecylia Ostrowska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432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14.11.2018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3D56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7CC3CFEF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359A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0AE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Przedszkole Publiczne nr 48 </w:t>
            </w:r>
            <w:r w:rsidRPr="00897435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Leśna Gromada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ul. 9 Maja 13, 70-136 Szczecin</w:t>
            </w:r>
          </w:p>
          <w:p w14:paraId="0D95C4A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Anna Czubak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8C23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14.11.2018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FC45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943F04" w:rsidRPr="00897435" w14:paraId="59DF0C9C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012D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173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Szpital Wojskowy z Przychodnią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Samodzielny Publiczny Zakład Opieki Zdrowotnej w Szczecinie, ul. Piotra Skargi 9/11, 70-965 Szczecin</w:t>
            </w:r>
          </w:p>
          <w:p w14:paraId="78CE097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Komendant płk.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Krzysztof Pietraszko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29C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21.11.2018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2B7C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238E12C0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B155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02F7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Uzdrowisko Kołobrzeg S.A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ul. P. Ściegiennego 1, 78-100 Kołobrzeg, Prezes Zarządu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Mateusz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Korkuć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Członek Zarządu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Jan Koman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859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21.11.2018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ACC0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</w:tr>
      <w:tr w:rsidR="00943F04" w:rsidRPr="00897435" w14:paraId="0900D7C5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10CA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E255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Rodzinny Kompleks Fitness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, ul. Jagiellońska 67, 70-382 Szczecin,</w:t>
            </w:r>
          </w:p>
          <w:p w14:paraId="59C9C59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Dyrektor RKF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Urwentowicz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506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21.11.2018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8CD6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29CA222B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54DF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9A3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Ricoria</w:t>
            </w:r>
            <w:proofErr w:type="spellEnd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Ristorante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Sp. z o.o. w Szczecinie, ul. Powstańców Wlkp. 20, 70-110 Szczecin</w:t>
            </w:r>
          </w:p>
          <w:p w14:paraId="6350354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Prezes Monika Łakomiec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F86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4.12.2018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80E8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943F04" w:rsidRPr="00897435" w14:paraId="4984B19D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95F3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6C4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Sportfit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Sp. z o.o. w Szczecinie, ul. Struga 15, 70-777 Szczecin</w:t>
            </w:r>
          </w:p>
          <w:p w14:paraId="084DF52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Szrenfer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CCE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5.12.2018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B8A8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263E5AE8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B0CD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5701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Basilia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Sp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o.o. w Szczecinie, ul. Widokowa 5 </w:t>
            </w: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Centrum Medycyny Naturalnej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Egooptima</w:t>
            </w:r>
            <w:proofErr w:type="spellEnd"/>
          </w:p>
          <w:p w14:paraId="71A3937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Mirosława Kubasiewicz-Antonów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EFE3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26.11.2018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AA69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</w:tr>
      <w:tr w:rsidR="00943F04" w:rsidRPr="00897435" w14:paraId="557BA5E1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4B2D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CF7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Szpitalne Centrum Medyczne w Goleniowie</w:t>
            </w:r>
          </w:p>
          <w:p w14:paraId="1F760B6F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Sp. z o.o. 72-100 Goleniów, ul. Nowogardzka 2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56D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7.03.2019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AAA7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211F4DE5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8115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BC0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Salevitz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Grzegorz Szalewicz (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DietMed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Clinic</w:t>
            </w:r>
            <w:proofErr w:type="spellEnd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361D114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71-424 Szczecin, ul. Janosika 8/60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470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25.01.2019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A225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77D91027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05C2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CCD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Niepubliczna Poradnia Psychologiczno-Pedagogiczna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Tęczowa Przystań w Szczecinie Dyrektor Magdalena </w:t>
            </w:r>
            <w:proofErr w:type="spellStart"/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Sawicka-Bartosik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A35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3.11.2017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9DD7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943F04" w:rsidRPr="00897435" w14:paraId="6F3DC251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9A35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CEC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Specjalny Ośrodek Szkolno-Wychowawczy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, 72-200 Nowogard, ul. Poniatowskiego 17</w:t>
            </w:r>
          </w:p>
          <w:p w14:paraId="7D0674DE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Dyrektor Joanna Wardzińska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5AE9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20.02.2019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9CFF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943F04" w:rsidRPr="00897435" w14:paraId="55B21C35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9BE8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DE22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Wojewódzki Ośrodek Medycyny Pracy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Szczecinie, ul. Bol. Śmiałego 33</w:t>
            </w:r>
          </w:p>
          <w:p w14:paraId="4F6FA9CC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Dyrektor Małgorzata Sysło-Przedpełska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E316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25.03.2019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6CA7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3C987053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F96B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4162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Samodzielny Publiczny Szpital Rejonowy w Nowogardzie, </w:t>
            </w: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72-200 Nowogard, ul. Wojska Polskiego 7</w:t>
            </w:r>
          </w:p>
          <w:p w14:paraId="32E21954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Dyrektor Kazimierz Lembas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855B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23.07.2019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C5BB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6EB86AA7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EE61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CAFD" w14:textId="77777777" w:rsidR="00943F04" w:rsidRPr="00897435" w:rsidRDefault="00943F04" w:rsidP="0089743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Samodzielny Publiczny Wielospecjalistyczny Zakład Opieki Zdrowotnej Szpital Powiatowy w Stargardzie</w:t>
            </w:r>
            <w:r w:rsidRPr="00897435">
              <w:rPr>
                <w:rFonts w:cstheme="minorHAnsi"/>
                <w:sz w:val="20"/>
                <w:szCs w:val="20"/>
              </w:rPr>
              <w:t>, ul. Wojska Polskiego 27</w:t>
            </w:r>
          </w:p>
          <w:p w14:paraId="44AA3E40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cstheme="minorHAnsi"/>
                <w:sz w:val="20"/>
                <w:szCs w:val="20"/>
              </w:rPr>
              <w:t>Dyrektor Krzysztof Kowalczyk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FE22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26.07.2019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32DF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45E3817E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7A1C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5E50" w14:textId="77777777" w:rsidR="00943F04" w:rsidRPr="00897435" w:rsidRDefault="00943F04" w:rsidP="0089743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 xml:space="preserve">Szpital Miejski im. Jana </w:t>
            </w:r>
            <w:proofErr w:type="spellStart"/>
            <w:r w:rsidRPr="00897435">
              <w:rPr>
                <w:rFonts w:cstheme="minorHAnsi"/>
                <w:b/>
                <w:sz w:val="20"/>
                <w:szCs w:val="20"/>
              </w:rPr>
              <w:t>Garduły</w:t>
            </w:r>
            <w:proofErr w:type="spellEnd"/>
            <w:r w:rsidRPr="00897435">
              <w:rPr>
                <w:rFonts w:cstheme="minorHAnsi"/>
                <w:b/>
                <w:sz w:val="20"/>
                <w:szCs w:val="20"/>
              </w:rPr>
              <w:t xml:space="preserve"> w Świnoujściu sp. z o.o.</w:t>
            </w:r>
            <w:r w:rsidRPr="00897435">
              <w:rPr>
                <w:rFonts w:cstheme="minorHAnsi"/>
                <w:sz w:val="20"/>
                <w:szCs w:val="20"/>
              </w:rPr>
              <w:t>, ul. Mieszka I 7</w:t>
            </w:r>
          </w:p>
          <w:p w14:paraId="7363EA3E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cstheme="minorHAnsi"/>
                <w:sz w:val="20"/>
                <w:szCs w:val="20"/>
              </w:rPr>
              <w:t xml:space="preserve">Prezes Zarządu Dorota </w:t>
            </w:r>
            <w:proofErr w:type="spellStart"/>
            <w:r w:rsidRPr="00897435">
              <w:rPr>
                <w:rFonts w:cstheme="minorHAnsi"/>
                <w:sz w:val="20"/>
                <w:szCs w:val="20"/>
              </w:rPr>
              <w:t>Konkolewska</w:t>
            </w:r>
            <w:proofErr w:type="spellEnd"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3BCA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31.07.2019  umowa od 2.01.2020 na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AA8C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943F04" w:rsidRPr="00897435" w14:paraId="5B489DDA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A74C" w14:textId="77777777" w:rsidR="00943F04" w:rsidRPr="00897435" w:rsidRDefault="00943F04" w:rsidP="00897435">
            <w:pPr>
              <w:pStyle w:val="Akapitzlist"/>
              <w:widowControl/>
              <w:numPr>
                <w:ilvl w:val="0"/>
                <w:numId w:val="23"/>
              </w:numPr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F75C" w14:textId="77777777" w:rsidR="00943F04" w:rsidRPr="00897435" w:rsidRDefault="00943F04" w:rsidP="0089743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b/>
                <w:sz w:val="20"/>
                <w:szCs w:val="20"/>
              </w:rPr>
              <w:t>Wojewódzka Stacja Sanitarno-Epidemiologiczna w Szczecinie, ul. Spedytorska 6/7, 70-632 Szczecin</w:t>
            </w:r>
          </w:p>
          <w:p w14:paraId="75875BB6" w14:textId="77777777" w:rsidR="00943F04" w:rsidRPr="00897435" w:rsidRDefault="00943F04" w:rsidP="0089743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Dyrektor dr n. med. Małgorzata Domagała-Dobrzycka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4668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5.06.2020 na czas nieokreślony</w:t>
            </w:r>
          </w:p>
          <w:p w14:paraId="0B57F633" w14:textId="77777777" w:rsidR="00943F04" w:rsidRPr="00897435" w:rsidRDefault="00943F04" w:rsidP="00897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C404" w14:textId="77777777" w:rsidR="00943F04" w:rsidRPr="00897435" w:rsidRDefault="00943F04" w:rsidP="0089743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97435" w:rsidRPr="00897435" w14:paraId="29599F72" w14:textId="77777777" w:rsidTr="000265B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2E5C" w14:textId="77777777" w:rsidR="00897435" w:rsidRPr="00897435" w:rsidRDefault="00897435" w:rsidP="00897435">
            <w:pPr>
              <w:pStyle w:val="Akapitzlist"/>
              <w:widowControl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0" w:firstLine="0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7429" w14:textId="77777777" w:rsidR="00897435" w:rsidRPr="00F1033A" w:rsidRDefault="00897435" w:rsidP="00897435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1033A">
              <w:rPr>
                <w:rFonts w:cstheme="minorHAnsi"/>
                <w:b/>
                <w:sz w:val="20"/>
                <w:szCs w:val="20"/>
                <w:lang w:val="en-US"/>
              </w:rPr>
              <w:t xml:space="preserve">PRIME FITNESS CLUB Sp. z </w:t>
            </w:r>
            <w:proofErr w:type="spellStart"/>
            <w:r w:rsidRPr="00F1033A">
              <w:rPr>
                <w:rFonts w:cstheme="minorHAnsi"/>
                <w:b/>
                <w:sz w:val="20"/>
                <w:szCs w:val="20"/>
                <w:lang w:val="en-US"/>
              </w:rPr>
              <w:t>o.o</w:t>
            </w:r>
            <w:proofErr w:type="spellEnd"/>
            <w:r w:rsidRPr="00F1033A">
              <w:rPr>
                <w:rFonts w:cstheme="minorHAnsi"/>
                <w:b/>
                <w:sz w:val="20"/>
                <w:szCs w:val="20"/>
                <w:lang w:val="en-US"/>
              </w:rPr>
              <w:t>.</w:t>
            </w:r>
          </w:p>
          <w:p w14:paraId="34E12296" w14:textId="77777777" w:rsidR="00897435" w:rsidRPr="00897435" w:rsidRDefault="00897435" w:rsidP="0089743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Ul. 5 Lipca 46, 70-374 Szczecin</w:t>
            </w:r>
          </w:p>
          <w:p w14:paraId="3BF8983A" w14:textId="77777777" w:rsidR="00897435" w:rsidRPr="00897435" w:rsidRDefault="00897435" w:rsidP="0089743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97435">
              <w:rPr>
                <w:rFonts w:cstheme="minorHAnsi"/>
                <w:sz w:val="20"/>
                <w:szCs w:val="20"/>
              </w:rPr>
              <w:t>Prezes Kornel Andrzejewski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CAB4" w14:textId="77777777" w:rsidR="00897435" w:rsidRPr="00897435" w:rsidRDefault="00897435" w:rsidP="000265B5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28.03.2022 czas nieokreślony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28DE" w14:textId="77777777" w:rsidR="00897435" w:rsidRPr="00897435" w:rsidRDefault="00897435" w:rsidP="00026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97435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</w:tbl>
    <w:p w14:paraId="17627201" w14:textId="77777777" w:rsidR="003C5673" w:rsidRPr="00943F04" w:rsidRDefault="003C5673" w:rsidP="00943F04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sectPr w:rsidR="003C5673" w:rsidRPr="00943F04" w:rsidSect="0083370F">
      <w:footerReference w:type="default" r:id="rId7"/>
      <w:pgSz w:w="11906" w:h="16838"/>
      <w:pgMar w:top="1134" w:right="1121" w:bottom="113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94A06" w14:textId="77777777" w:rsidR="001E308A" w:rsidRDefault="001E308A" w:rsidP="00F35FDA">
      <w:pPr>
        <w:spacing w:after="0" w:line="240" w:lineRule="auto"/>
      </w:pPr>
      <w:r>
        <w:separator/>
      </w:r>
    </w:p>
  </w:endnote>
  <w:endnote w:type="continuationSeparator" w:id="0">
    <w:p w14:paraId="07ABF898" w14:textId="77777777" w:rsidR="001E308A" w:rsidRDefault="001E308A" w:rsidP="00F3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0995642"/>
      <w:docPartObj>
        <w:docPartGallery w:val="Page Numbers (Bottom of Page)"/>
        <w:docPartUnique/>
      </w:docPartObj>
    </w:sdtPr>
    <w:sdtEndPr/>
    <w:sdtContent>
      <w:p w14:paraId="340A075A" w14:textId="55CC559C" w:rsidR="006C392C" w:rsidRDefault="006C39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F6A39" w14:textId="77777777" w:rsidR="006C392C" w:rsidRDefault="006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C6EF" w14:textId="77777777" w:rsidR="001E308A" w:rsidRDefault="001E308A" w:rsidP="00F35FDA">
      <w:pPr>
        <w:spacing w:after="0" w:line="240" w:lineRule="auto"/>
      </w:pPr>
      <w:r>
        <w:separator/>
      </w:r>
    </w:p>
  </w:footnote>
  <w:footnote w:type="continuationSeparator" w:id="0">
    <w:p w14:paraId="34B44A9A" w14:textId="77777777" w:rsidR="001E308A" w:rsidRDefault="001E308A" w:rsidP="00F35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8FB"/>
    <w:multiLevelType w:val="hybridMultilevel"/>
    <w:tmpl w:val="7C983306"/>
    <w:lvl w:ilvl="0" w:tplc="2B70B702">
      <w:start w:val="2"/>
      <w:numFmt w:val="bullet"/>
      <w:lvlText w:val="‐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5F0E22"/>
    <w:multiLevelType w:val="hybridMultilevel"/>
    <w:tmpl w:val="E59E9D52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DB0395E"/>
    <w:multiLevelType w:val="hybridMultilevel"/>
    <w:tmpl w:val="0ECE4766"/>
    <w:lvl w:ilvl="0" w:tplc="A2F40F2A">
      <w:start w:val="1"/>
      <w:numFmt w:val="lowerLetter"/>
      <w:lvlText w:val="%1)"/>
      <w:lvlJc w:val="left"/>
      <w:pPr>
        <w:ind w:left="22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145D70DE"/>
    <w:multiLevelType w:val="multilevel"/>
    <w:tmpl w:val="6B4E14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D32DD"/>
    <w:multiLevelType w:val="multilevel"/>
    <w:tmpl w:val="624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16620"/>
    <w:multiLevelType w:val="hybridMultilevel"/>
    <w:tmpl w:val="3F8E8604"/>
    <w:lvl w:ilvl="0" w:tplc="1610C2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E2041"/>
    <w:multiLevelType w:val="hybridMultilevel"/>
    <w:tmpl w:val="B5C259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CA5"/>
    <w:multiLevelType w:val="hybridMultilevel"/>
    <w:tmpl w:val="5CA2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34B"/>
    <w:multiLevelType w:val="hybridMultilevel"/>
    <w:tmpl w:val="86CE202A"/>
    <w:lvl w:ilvl="0" w:tplc="5DAAB75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0597D9E"/>
    <w:multiLevelType w:val="hybridMultilevel"/>
    <w:tmpl w:val="EB24716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8092C"/>
    <w:multiLevelType w:val="hybridMultilevel"/>
    <w:tmpl w:val="59AA537C"/>
    <w:lvl w:ilvl="0" w:tplc="13109C4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3B0F55"/>
    <w:multiLevelType w:val="hybridMultilevel"/>
    <w:tmpl w:val="7EFC0178"/>
    <w:lvl w:ilvl="0" w:tplc="CF2EC4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E1E4D"/>
    <w:multiLevelType w:val="hybridMultilevel"/>
    <w:tmpl w:val="58B2FADE"/>
    <w:lvl w:ilvl="0" w:tplc="5DAAB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404DC"/>
    <w:multiLevelType w:val="hybridMultilevel"/>
    <w:tmpl w:val="2C8A00E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1797D"/>
    <w:multiLevelType w:val="hybridMultilevel"/>
    <w:tmpl w:val="22CE9226"/>
    <w:lvl w:ilvl="0" w:tplc="5DAAB7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06817"/>
    <w:multiLevelType w:val="hybridMultilevel"/>
    <w:tmpl w:val="2E26D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BF5466"/>
    <w:multiLevelType w:val="hybridMultilevel"/>
    <w:tmpl w:val="2CD42282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56356B0C"/>
    <w:multiLevelType w:val="hybridMultilevel"/>
    <w:tmpl w:val="EA4AAC6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236E6"/>
    <w:multiLevelType w:val="hybridMultilevel"/>
    <w:tmpl w:val="C074A0E6"/>
    <w:lvl w:ilvl="0" w:tplc="5DAAB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0BC4"/>
    <w:multiLevelType w:val="hybridMultilevel"/>
    <w:tmpl w:val="25582CA8"/>
    <w:lvl w:ilvl="0" w:tplc="1610C290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 w15:restartNumberingAfterBreak="0">
    <w:nsid w:val="6FA86155"/>
    <w:multiLevelType w:val="hybridMultilevel"/>
    <w:tmpl w:val="C1CAD402"/>
    <w:lvl w:ilvl="0" w:tplc="D69475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A0E25"/>
    <w:multiLevelType w:val="hybridMultilevel"/>
    <w:tmpl w:val="827400D6"/>
    <w:lvl w:ilvl="0" w:tplc="1610C2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DA578F"/>
    <w:multiLevelType w:val="hybridMultilevel"/>
    <w:tmpl w:val="A85419F8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3B2B"/>
    <w:multiLevelType w:val="hybridMultilevel"/>
    <w:tmpl w:val="5A40BE0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18"/>
  </w:num>
  <w:num w:numId="8">
    <w:abstractNumId w:val="23"/>
  </w:num>
  <w:num w:numId="9">
    <w:abstractNumId w:val="17"/>
  </w:num>
  <w:num w:numId="10">
    <w:abstractNumId w:val="22"/>
  </w:num>
  <w:num w:numId="11">
    <w:abstractNumId w:val="9"/>
  </w:num>
  <w:num w:numId="12">
    <w:abstractNumId w:val="16"/>
  </w:num>
  <w:num w:numId="13">
    <w:abstractNumId w:val="19"/>
  </w:num>
  <w:num w:numId="14">
    <w:abstractNumId w:val="15"/>
  </w:num>
  <w:num w:numId="15">
    <w:abstractNumId w:val="11"/>
  </w:num>
  <w:num w:numId="16">
    <w:abstractNumId w:val="5"/>
  </w:num>
  <w:num w:numId="17">
    <w:abstractNumId w:val="21"/>
  </w:num>
  <w:num w:numId="18">
    <w:abstractNumId w:val="10"/>
  </w:num>
  <w:num w:numId="19">
    <w:abstractNumId w:val="1"/>
  </w:num>
  <w:num w:numId="20">
    <w:abstractNumId w:val="2"/>
  </w:num>
  <w:num w:numId="21">
    <w:abstractNumId w:val="12"/>
  </w:num>
  <w:num w:numId="22">
    <w:abstractNumId w:val="8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07"/>
    <w:rsid w:val="000265B5"/>
    <w:rsid w:val="00057FF0"/>
    <w:rsid w:val="000737AD"/>
    <w:rsid w:val="000A410A"/>
    <w:rsid w:val="000B4948"/>
    <w:rsid w:val="000B4E9F"/>
    <w:rsid w:val="000C00B0"/>
    <w:rsid w:val="000F0108"/>
    <w:rsid w:val="00175528"/>
    <w:rsid w:val="001E308A"/>
    <w:rsid w:val="00233A5D"/>
    <w:rsid w:val="00241040"/>
    <w:rsid w:val="00283E32"/>
    <w:rsid w:val="0029049D"/>
    <w:rsid w:val="002B4F04"/>
    <w:rsid w:val="002C7C4C"/>
    <w:rsid w:val="00333D22"/>
    <w:rsid w:val="003835DF"/>
    <w:rsid w:val="003C0536"/>
    <w:rsid w:val="003C51E0"/>
    <w:rsid w:val="003C5673"/>
    <w:rsid w:val="003E33E0"/>
    <w:rsid w:val="00430C9B"/>
    <w:rsid w:val="0049308A"/>
    <w:rsid w:val="004E50CE"/>
    <w:rsid w:val="00545B7B"/>
    <w:rsid w:val="00576476"/>
    <w:rsid w:val="005B489E"/>
    <w:rsid w:val="00604CAB"/>
    <w:rsid w:val="00610B9E"/>
    <w:rsid w:val="006237A5"/>
    <w:rsid w:val="006A5C4F"/>
    <w:rsid w:val="006C392C"/>
    <w:rsid w:val="006C3A17"/>
    <w:rsid w:val="007077DE"/>
    <w:rsid w:val="007D20A7"/>
    <w:rsid w:val="007E44E6"/>
    <w:rsid w:val="007F047B"/>
    <w:rsid w:val="008215F3"/>
    <w:rsid w:val="0083370F"/>
    <w:rsid w:val="00871BE1"/>
    <w:rsid w:val="00897435"/>
    <w:rsid w:val="008A0545"/>
    <w:rsid w:val="008D72AA"/>
    <w:rsid w:val="009028E6"/>
    <w:rsid w:val="0091011F"/>
    <w:rsid w:val="00914D98"/>
    <w:rsid w:val="00940C62"/>
    <w:rsid w:val="00940D16"/>
    <w:rsid w:val="00943F04"/>
    <w:rsid w:val="009466D7"/>
    <w:rsid w:val="009B5588"/>
    <w:rsid w:val="00A43B4B"/>
    <w:rsid w:val="00A647C7"/>
    <w:rsid w:val="00A7123C"/>
    <w:rsid w:val="00A827EF"/>
    <w:rsid w:val="00AE2D12"/>
    <w:rsid w:val="00AE3AA1"/>
    <w:rsid w:val="00AE5CF7"/>
    <w:rsid w:val="00C0276F"/>
    <w:rsid w:val="00C4464A"/>
    <w:rsid w:val="00C63C1E"/>
    <w:rsid w:val="00CA57EE"/>
    <w:rsid w:val="00D100A2"/>
    <w:rsid w:val="00D43044"/>
    <w:rsid w:val="00E129FD"/>
    <w:rsid w:val="00E722E9"/>
    <w:rsid w:val="00F1033A"/>
    <w:rsid w:val="00F35FDA"/>
    <w:rsid w:val="00F41933"/>
    <w:rsid w:val="00F617A9"/>
    <w:rsid w:val="00F83807"/>
    <w:rsid w:val="00F8515A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3BCA"/>
  <w15:chartTrackingRefBased/>
  <w15:docId w15:val="{25E143F9-161B-464A-AF1A-1DFBF4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35FDA"/>
    <w:pPr>
      <w:widowControl w:val="0"/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5FDA"/>
  </w:style>
  <w:style w:type="paragraph" w:styleId="Nagwek">
    <w:name w:val="header"/>
    <w:basedOn w:val="Normalny"/>
    <w:link w:val="NagwekZnak"/>
    <w:uiPriority w:val="99"/>
    <w:unhideWhenUsed/>
    <w:rsid w:val="00AE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D12"/>
  </w:style>
  <w:style w:type="paragraph" w:styleId="Stopka">
    <w:name w:val="footer"/>
    <w:basedOn w:val="Normalny"/>
    <w:link w:val="StopkaZnak"/>
    <w:uiPriority w:val="99"/>
    <w:unhideWhenUsed/>
    <w:rsid w:val="00AE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D12"/>
  </w:style>
  <w:style w:type="paragraph" w:customStyle="1" w:styleId="Akapitzlist1">
    <w:name w:val="Akapit z listą1"/>
    <w:basedOn w:val="Normalny"/>
    <w:rsid w:val="003C567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3C5673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5673"/>
    <w:rPr>
      <w:rFonts w:ascii="Times New Roman" w:eastAsia="Times New Roman" w:hAnsi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C567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C5673"/>
    <w:pPr>
      <w:widowControl w:val="0"/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2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3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8334</Words>
  <Characters>50004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Hermanowicz</dc:creator>
  <cp:keywords/>
  <dc:description/>
  <cp:lastModifiedBy>Krzysztof Rzeszotarski</cp:lastModifiedBy>
  <cp:revision>2</cp:revision>
  <cp:lastPrinted>2025-11-26T14:30:00Z</cp:lastPrinted>
  <dcterms:created xsi:type="dcterms:W3CDTF">2026-01-22T09:10:00Z</dcterms:created>
  <dcterms:modified xsi:type="dcterms:W3CDTF">2026-01-22T09:10:00Z</dcterms:modified>
</cp:coreProperties>
</file>